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26" w:rsidRDefault="00E63326" w:rsidP="00E633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79925FD" wp14:editId="595328AF">
            <wp:extent cx="542290" cy="893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F8E" w:rsidRPr="00AF0446" w:rsidRDefault="00731F8E" w:rsidP="00E633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446">
        <w:rPr>
          <w:rFonts w:ascii="Arial" w:hAnsi="Arial" w:cs="Arial"/>
          <w:b/>
          <w:sz w:val="24"/>
          <w:szCs w:val="24"/>
        </w:rPr>
        <w:t>РФ</w:t>
      </w:r>
    </w:p>
    <w:p w:rsidR="00731F8E" w:rsidRPr="00AF0446" w:rsidRDefault="00731F8E" w:rsidP="00731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44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31F8E" w:rsidRPr="00AF0446" w:rsidRDefault="00731F8E" w:rsidP="00731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446">
        <w:rPr>
          <w:rFonts w:ascii="Arial" w:hAnsi="Arial" w:cs="Arial"/>
          <w:b/>
          <w:sz w:val="24"/>
          <w:szCs w:val="24"/>
        </w:rPr>
        <w:t>ПАЛЛАСОВСКИЙ МУНИЦИПАЛЬНЫЙ РАЙОН</w:t>
      </w:r>
    </w:p>
    <w:p w:rsidR="00731F8E" w:rsidRPr="00AF0446" w:rsidRDefault="006E7E54" w:rsidP="00731F8E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ГОНЧАРОВСКИЙ</w:t>
      </w:r>
      <w:r w:rsidR="00731F8E" w:rsidRPr="00AF0446">
        <w:rPr>
          <w:rFonts w:ascii="Arial" w:hAnsi="Arial" w:cs="Arial"/>
          <w:b/>
          <w:sz w:val="24"/>
          <w:szCs w:val="24"/>
        </w:rPr>
        <w:t>СЕЛЬСКИЙ СОВЕТ</w:t>
      </w:r>
    </w:p>
    <w:p w:rsidR="00731F8E" w:rsidRPr="00AF0446" w:rsidRDefault="00731F8E" w:rsidP="00731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1F8E" w:rsidRPr="00AF0446" w:rsidRDefault="00731F8E" w:rsidP="00731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F0446">
        <w:rPr>
          <w:rFonts w:ascii="Arial" w:hAnsi="Arial" w:cs="Arial"/>
          <w:b/>
          <w:sz w:val="24"/>
          <w:szCs w:val="24"/>
        </w:rPr>
        <w:t>Р</w:t>
      </w:r>
      <w:proofErr w:type="gramEnd"/>
      <w:r w:rsidRPr="00AF0446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731F8E" w:rsidRPr="00AF0446" w:rsidRDefault="006E7E54" w:rsidP="00731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731F8E" w:rsidRPr="00AF044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Золотари</w:t>
      </w:r>
    </w:p>
    <w:p w:rsidR="00731F8E" w:rsidRPr="00AF0446" w:rsidRDefault="00731F8E" w:rsidP="00731F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0446">
        <w:rPr>
          <w:rFonts w:ascii="Arial" w:hAnsi="Arial" w:cs="Arial"/>
          <w:b/>
          <w:sz w:val="24"/>
          <w:szCs w:val="24"/>
        </w:rPr>
        <w:t xml:space="preserve">  </w:t>
      </w:r>
      <w:r w:rsidR="00E12471">
        <w:rPr>
          <w:rFonts w:ascii="Arial" w:hAnsi="Arial" w:cs="Arial"/>
          <w:sz w:val="24"/>
          <w:szCs w:val="24"/>
        </w:rPr>
        <w:t>от   «16</w:t>
      </w:r>
      <w:r w:rsidRPr="00AF0446">
        <w:rPr>
          <w:rFonts w:ascii="Arial" w:hAnsi="Arial" w:cs="Arial"/>
          <w:sz w:val="24"/>
          <w:szCs w:val="24"/>
        </w:rPr>
        <w:t xml:space="preserve">»  </w:t>
      </w:r>
      <w:r w:rsidR="00E12471">
        <w:rPr>
          <w:rFonts w:ascii="Arial" w:hAnsi="Arial" w:cs="Arial"/>
          <w:sz w:val="24"/>
          <w:szCs w:val="24"/>
        </w:rPr>
        <w:t>июн</w:t>
      </w:r>
      <w:r w:rsidR="0063746D">
        <w:rPr>
          <w:rFonts w:ascii="Arial" w:hAnsi="Arial" w:cs="Arial"/>
          <w:sz w:val="24"/>
          <w:szCs w:val="24"/>
        </w:rPr>
        <w:t>я</w:t>
      </w:r>
      <w:r w:rsidRPr="00AF0446">
        <w:rPr>
          <w:rFonts w:ascii="Arial" w:hAnsi="Arial" w:cs="Arial"/>
          <w:sz w:val="24"/>
          <w:szCs w:val="24"/>
        </w:rPr>
        <w:t xml:space="preserve">  202</w:t>
      </w:r>
      <w:r w:rsidR="00E12471">
        <w:rPr>
          <w:rFonts w:ascii="Arial" w:hAnsi="Arial" w:cs="Arial"/>
          <w:sz w:val="24"/>
          <w:szCs w:val="24"/>
        </w:rPr>
        <w:t>2</w:t>
      </w:r>
      <w:r w:rsidRPr="00AF0446">
        <w:rPr>
          <w:rFonts w:ascii="Arial" w:hAnsi="Arial" w:cs="Arial"/>
          <w:sz w:val="24"/>
          <w:szCs w:val="24"/>
        </w:rPr>
        <w:t>г.                                                                         №</w:t>
      </w:r>
      <w:r w:rsidR="00E12471">
        <w:rPr>
          <w:rFonts w:ascii="Arial" w:hAnsi="Arial" w:cs="Arial"/>
          <w:sz w:val="24"/>
          <w:szCs w:val="24"/>
        </w:rPr>
        <w:t>18/3</w:t>
      </w:r>
      <w:r w:rsidRPr="00AF0446">
        <w:rPr>
          <w:rFonts w:ascii="Arial" w:hAnsi="Arial" w:cs="Arial"/>
          <w:sz w:val="24"/>
          <w:szCs w:val="24"/>
        </w:rPr>
        <w:t xml:space="preserve"> </w:t>
      </w:r>
    </w:p>
    <w:p w:rsidR="00731F8E" w:rsidRPr="00AF0446" w:rsidRDefault="00731F8E" w:rsidP="00731F8E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1F8E" w:rsidRPr="00AF0446" w:rsidRDefault="00731F8E" w:rsidP="00731F8E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0446">
        <w:rPr>
          <w:rFonts w:ascii="Arial" w:hAnsi="Arial" w:cs="Arial"/>
          <w:b/>
          <w:sz w:val="24"/>
          <w:szCs w:val="24"/>
        </w:rPr>
        <w:t>«Об утверждении и принятии отчета главы</w:t>
      </w:r>
    </w:p>
    <w:p w:rsidR="00731F8E" w:rsidRPr="00AF0446" w:rsidRDefault="006E7E54" w:rsidP="00731F8E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Гончаровского</w:t>
      </w:r>
      <w:r w:rsidR="00731F8E" w:rsidRPr="00AF044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31F8E" w:rsidRPr="00AF0446" w:rsidRDefault="00743E21" w:rsidP="00731F8E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Гончаровскому</w:t>
      </w:r>
      <w:bookmarkStart w:id="0" w:name="_GoBack"/>
      <w:bookmarkEnd w:id="0"/>
      <w:r w:rsidR="00731F8E" w:rsidRPr="00AF0446">
        <w:rPr>
          <w:rFonts w:ascii="Arial" w:hAnsi="Arial" w:cs="Arial"/>
          <w:b/>
          <w:sz w:val="24"/>
          <w:szCs w:val="24"/>
        </w:rPr>
        <w:t xml:space="preserve"> сельскому Совету </w:t>
      </w:r>
    </w:p>
    <w:p w:rsidR="00731F8E" w:rsidRPr="00AF0446" w:rsidRDefault="00731F8E" w:rsidP="00731F8E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0446">
        <w:rPr>
          <w:rFonts w:ascii="Arial" w:hAnsi="Arial" w:cs="Arial"/>
          <w:b/>
          <w:sz w:val="24"/>
          <w:szCs w:val="24"/>
        </w:rPr>
        <w:t>о результатах своей деятельности и</w:t>
      </w:r>
    </w:p>
    <w:p w:rsidR="00731F8E" w:rsidRPr="00AF0446" w:rsidRDefault="00731F8E" w:rsidP="00731F8E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0446">
        <w:rPr>
          <w:rFonts w:ascii="Arial" w:hAnsi="Arial" w:cs="Arial"/>
          <w:b/>
          <w:sz w:val="24"/>
          <w:szCs w:val="24"/>
        </w:rPr>
        <w:t>деятельности Администрации</w:t>
      </w:r>
    </w:p>
    <w:p w:rsidR="00731F8E" w:rsidRPr="00AF0446" w:rsidRDefault="006E7E54" w:rsidP="00731F8E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Гончаровского</w:t>
      </w:r>
      <w:r w:rsidR="00731F8E" w:rsidRPr="00AF0446">
        <w:rPr>
          <w:rFonts w:ascii="Arial" w:hAnsi="Arial" w:cs="Arial"/>
          <w:b/>
          <w:sz w:val="24"/>
          <w:szCs w:val="24"/>
        </w:rPr>
        <w:t xml:space="preserve"> сельского поселения за 202</w:t>
      </w:r>
      <w:r>
        <w:rPr>
          <w:rFonts w:ascii="Arial" w:hAnsi="Arial" w:cs="Arial"/>
          <w:b/>
          <w:sz w:val="24"/>
          <w:szCs w:val="24"/>
        </w:rPr>
        <w:t>1</w:t>
      </w:r>
      <w:r w:rsidR="00731F8E" w:rsidRPr="00AF0446">
        <w:rPr>
          <w:rFonts w:ascii="Arial" w:hAnsi="Arial" w:cs="Arial"/>
          <w:b/>
          <w:sz w:val="24"/>
          <w:szCs w:val="24"/>
        </w:rPr>
        <w:t xml:space="preserve"> год»</w:t>
      </w:r>
    </w:p>
    <w:p w:rsidR="00731F8E" w:rsidRPr="00AF0446" w:rsidRDefault="00731F8E" w:rsidP="00731F8E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31F8E" w:rsidRPr="00AF0446" w:rsidRDefault="00731F8E" w:rsidP="00731F8E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AF0446">
        <w:rPr>
          <w:rFonts w:ascii="Arial" w:hAnsi="Arial" w:cs="Arial"/>
          <w:sz w:val="24"/>
          <w:szCs w:val="24"/>
        </w:rPr>
        <w:t xml:space="preserve">В соответствии с частью 5.1 статьи 36 Федерального </w:t>
      </w:r>
      <w:hyperlink r:id="rId6" w:history="1">
        <w:proofErr w:type="gramStart"/>
        <w:r w:rsidRPr="00AF0446">
          <w:rPr>
            <w:rStyle w:val="a3"/>
            <w:rFonts w:ascii="Arial" w:hAnsi="Arial" w:cs="Arial"/>
            <w:color w:val="auto"/>
            <w:sz w:val="24"/>
            <w:szCs w:val="24"/>
          </w:rPr>
          <w:t>закон</w:t>
        </w:r>
        <w:proofErr w:type="gramEnd"/>
      </w:hyperlink>
      <w:r w:rsidRPr="00AF0446">
        <w:rPr>
          <w:rFonts w:ascii="Arial" w:hAnsi="Arial" w:cs="Arial"/>
          <w:sz w:val="24"/>
          <w:szCs w:val="24"/>
        </w:rPr>
        <w:t xml:space="preserve">а </w:t>
      </w:r>
      <w:r w:rsidRPr="00AF0446">
        <w:rPr>
          <w:rFonts w:ascii="Arial" w:hAnsi="Arial" w:cs="Arial"/>
          <w:sz w:val="24"/>
          <w:szCs w:val="24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AF0446">
          <w:rPr>
            <w:rFonts w:ascii="Arial" w:hAnsi="Arial" w:cs="Arial"/>
            <w:sz w:val="24"/>
            <w:szCs w:val="24"/>
          </w:rPr>
          <w:t>2003 г</w:t>
        </w:r>
      </w:smartTag>
      <w:r w:rsidRPr="00AF0446">
        <w:rPr>
          <w:rFonts w:ascii="Arial" w:hAnsi="Arial" w:cs="Arial"/>
          <w:sz w:val="24"/>
          <w:szCs w:val="24"/>
        </w:rPr>
        <w:t xml:space="preserve">. № 131-ФЗ "Об общих принципах организации местного самоуправления в Российской Федерации", Порядком представления и рассмотрения ежегодного отчета главы </w:t>
      </w:r>
      <w:r w:rsidR="006E7E54">
        <w:rPr>
          <w:rFonts w:ascii="Arial" w:hAnsi="Arial" w:cs="Arial"/>
          <w:sz w:val="24"/>
          <w:szCs w:val="24"/>
        </w:rPr>
        <w:t>Гончаровского</w:t>
      </w:r>
      <w:r w:rsidRPr="00AF0446">
        <w:rPr>
          <w:rFonts w:ascii="Arial" w:hAnsi="Arial" w:cs="Arial"/>
          <w:sz w:val="24"/>
          <w:szCs w:val="24"/>
        </w:rPr>
        <w:t xml:space="preserve"> сельского поселения Кайсацкому сельскому Совету  о результатах своей деятельности и деятельности Администрации </w:t>
      </w:r>
      <w:r w:rsidR="006E7E54">
        <w:rPr>
          <w:rFonts w:ascii="Arial" w:hAnsi="Arial" w:cs="Arial"/>
          <w:sz w:val="24"/>
          <w:szCs w:val="24"/>
        </w:rPr>
        <w:t>Гончаровского</w:t>
      </w:r>
      <w:r w:rsidRPr="00AF0446">
        <w:rPr>
          <w:rFonts w:ascii="Arial" w:hAnsi="Arial" w:cs="Arial"/>
          <w:sz w:val="24"/>
          <w:szCs w:val="24"/>
        </w:rPr>
        <w:t xml:space="preserve"> сельского поселения и иных подведомственных ему органов местного самоуправления, руководствуясь ст. 21 Устава </w:t>
      </w:r>
      <w:r w:rsidR="006E7E54">
        <w:rPr>
          <w:rFonts w:ascii="Arial" w:hAnsi="Arial" w:cs="Arial"/>
          <w:sz w:val="24"/>
          <w:szCs w:val="24"/>
        </w:rPr>
        <w:t>Гончаровского</w:t>
      </w:r>
      <w:r w:rsidRPr="00AF0446">
        <w:rPr>
          <w:rFonts w:ascii="Arial" w:hAnsi="Arial" w:cs="Arial"/>
          <w:sz w:val="24"/>
          <w:szCs w:val="24"/>
        </w:rPr>
        <w:t xml:space="preserve"> сельского поселения, </w:t>
      </w:r>
      <w:r w:rsidR="006E7E54">
        <w:rPr>
          <w:rFonts w:ascii="Arial" w:hAnsi="Arial" w:cs="Arial"/>
          <w:sz w:val="24"/>
          <w:szCs w:val="24"/>
        </w:rPr>
        <w:t xml:space="preserve">Гончаровский </w:t>
      </w:r>
      <w:r w:rsidRPr="00AF0446">
        <w:rPr>
          <w:rFonts w:ascii="Arial" w:hAnsi="Arial" w:cs="Arial"/>
          <w:sz w:val="24"/>
          <w:szCs w:val="24"/>
        </w:rPr>
        <w:t>сельский Совет</w:t>
      </w:r>
    </w:p>
    <w:p w:rsidR="00731F8E" w:rsidRPr="00AF0446" w:rsidRDefault="00731F8E" w:rsidP="00731F8E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</w:p>
    <w:p w:rsidR="00731F8E" w:rsidRPr="00AF0446" w:rsidRDefault="00731F8E" w:rsidP="00731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F0446">
        <w:rPr>
          <w:rFonts w:ascii="Arial" w:hAnsi="Arial" w:cs="Arial"/>
          <w:b/>
          <w:sz w:val="24"/>
          <w:szCs w:val="24"/>
        </w:rPr>
        <w:t>Р</w:t>
      </w:r>
      <w:proofErr w:type="gramEnd"/>
      <w:r w:rsidRPr="00AF0446">
        <w:rPr>
          <w:rFonts w:ascii="Arial" w:hAnsi="Arial" w:cs="Arial"/>
          <w:b/>
          <w:sz w:val="24"/>
          <w:szCs w:val="24"/>
        </w:rPr>
        <w:t xml:space="preserve"> Е Ш И Л :</w:t>
      </w:r>
    </w:p>
    <w:p w:rsidR="00731F8E" w:rsidRPr="00AF0446" w:rsidRDefault="00731F8E" w:rsidP="00731F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F8E" w:rsidRPr="00AF0446" w:rsidRDefault="00731F8E" w:rsidP="00731F8E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446">
        <w:rPr>
          <w:rFonts w:ascii="Arial" w:hAnsi="Arial" w:cs="Arial"/>
          <w:sz w:val="24"/>
          <w:szCs w:val="24"/>
        </w:rPr>
        <w:t xml:space="preserve">             1. Утвердить и принять отчет главы </w:t>
      </w:r>
      <w:r w:rsidR="006E7E54">
        <w:rPr>
          <w:rFonts w:ascii="Arial" w:hAnsi="Arial" w:cs="Arial"/>
          <w:sz w:val="24"/>
          <w:szCs w:val="24"/>
        </w:rPr>
        <w:t>Гончаровского</w:t>
      </w:r>
      <w:r w:rsidRPr="00AF0446">
        <w:rPr>
          <w:rFonts w:ascii="Arial" w:hAnsi="Arial" w:cs="Arial"/>
          <w:sz w:val="24"/>
          <w:szCs w:val="24"/>
        </w:rPr>
        <w:t xml:space="preserve"> сельского поселения, по результатам предоставленного отчета дать оценку деятельности главы </w:t>
      </w:r>
      <w:r w:rsidR="006E7E54">
        <w:rPr>
          <w:rFonts w:ascii="Arial" w:hAnsi="Arial" w:cs="Arial"/>
          <w:sz w:val="24"/>
          <w:szCs w:val="24"/>
        </w:rPr>
        <w:t>Гончаровского</w:t>
      </w:r>
      <w:r w:rsidRPr="00AF0446">
        <w:rPr>
          <w:rFonts w:ascii="Arial" w:hAnsi="Arial" w:cs="Arial"/>
          <w:sz w:val="24"/>
          <w:szCs w:val="24"/>
        </w:rPr>
        <w:t xml:space="preserve"> сельского поселения: "удовлетворительно".</w:t>
      </w:r>
    </w:p>
    <w:p w:rsidR="00731F8E" w:rsidRPr="00AF0446" w:rsidRDefault="00731F8E" w:rsidP="0073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AF0446">
        <w:rPr>
          <w:rFonts w:ascii="Arial" w:hAnsi="Arial" w:cs="Arial"/>
          <w:sz w:val="24"/>
          <w:szCs w:val="24"/>
        </w:rPr>
        <w:t xml:space="preserve">           2. </w:t>
      </w:r>
      <w:proofErr w:type="gramStart"/>
      <w:r w:rsidRPr="00AF04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0446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731F8E" w:rsidRPr="00AF0446" w:rsidRDefault="00731F8E" w:rsidP="00731F8E">
      <w:pPr>
        <w:tabs>
          <w:tab w:val="num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F0446">
        <w:rPr>
          <w:rFonts w:ascii="Arial" w:hAnsi="Arial" w:cs="Arial"/>
          <w:sz w:val="24"/>
          <w:szCs w:val="24"/>
        </w:rPr>
        <w:t xml:space="preserve">      3. Настоящее Решение вступает в силу с момента официального опубликования (обнародования). </w:t>
      </w:r>
    </w:p>
    <w:p w:rsidR="00731F8E" w:rsidRPr="00AF0446" w:rsidRDefault="00731F8E" w:rsidP="0073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1F8E" w:rsidRPr="00AF0446" w:rsidRDefault="00731F8E" w:rsidP="0073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0446">
        <w:rPr>
          <w:rFonts w:ascii="Arial" w:hAnsi="Arial" w:cs="Arial"/>
          <w:b/>
          <w:sz w:val="24"/>
          <w:szCs w:val="24"/>
        </w:rPr>
        <w:t xml:space="preserve">Глава </w:t>
      </w:r>
      <w:r w:rsidR="006E7E54">
        <w:rPr>
          <w:rFonts w:ascii="Arial" w:hAnsi="Arial" w:cs="Arial"/>
          <w:b/>
          <w:sz w:val="24"/>
          <w:szCs w:val="24"/>
        </w:rPr>
        <w:t>Гончаровского</w:t>
      </w:r>
      <w:r w:rsidRPr="00AF0446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</w:p>
    <w:p w:rsidR="00731F8E" w:rsidRPr="00AF0446" w:rsidRDefault="00731F8E" w:rsidP="00731F8E">
      <w:pPr>
        <w:tabs>
          <w:tab w:val="left" w:pos="80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0446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</w:t>
      </w:r>
      <w:r w:rsidR="006E7E54">
        <w:rPr>
          <w:rFonts w:ascii="Arial" w:hAnsi="Arial" w:cs="Arial"/>
          <w:b/>
          <w:sz w:val="24"/>
          <w:szCs w:val="24"/>
        </w:rPr>
        <w:t>С.Г. Нургазиев</w:t>
      </w:r>
      <w:r w:rsidRPr="00AF0446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731F8E" w:rsidRPr="00AF0446" w:rsidRDefault="00731F8E" w:rsidP="0073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1F8E" w:rsidRPr="00AF0446" w:rsidRDefault="00731F8E" w:rsidP="0073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0446">
        <w:rPr>
          <w:rFonts w:ascii="Arial" w:hAnsi="Arial" w:cs="Arial"/>
          <w:b/>
          <w:sz w:val="24"/>
          <w:szCs w:val="24"/>
        </w:rPr>
        <w:t>Рег. №</w:t>
      </w:r>
      <w:r w:rsidR="00E12471">
        <w:rPr>
          <w:rFonts w:ascii="Arial" w:hAnsi="Arial" w:cs="Arial"/>
          <w:b/>
          <w:sz w:val="24"/>
          <w:szCs w:val="24"/>
        </w:rPr>
        <w:t>24</w:t>
      </w:r>
      <w:r w:rsidRPr="00AF0446">
        <w:rPr>
          <w:rFonts w:ascii="Arial" w:hAnsi="Arial" w:cs="Arial"/>
          <w:b/>
          <w:sz w:val="24"/>
          <w:szCs w:val="24"/>
        </w:rPr>
        <w:t xml:space="preserve"> /202</w:t>
      </w:r>
      <w:r w:rsidR="006E7E54">
        <w:rPr>
          <w:rFonts w:ascii="Arial" w:hAnsi="Arial" w:cs="Arial"/>
          <w:b/>
          <w:sz w:val="24"/>
          <w:szCs w:val="24"/>
        </w:rPr>
        <w:t>2</w:t>
      </w:r>
    </w:p>
    <w:p w:rsidR="00731F8E" w:rsidRPr="00AF0446" w:rsidRDefault="00731F8E" w:rsidP="00731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1F8E" w:rsidRPr="00AF0446" w:rsidRDefault="00731F8E" w:rsidP="00731F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F8E" w:rsidRPr="00AF0446" w:rsidRDefault="00731F8E" w:rsidP="00731F8E">
      <w:pPr>
        <w:spacing w:line="240" w:lineRule="auto"/>
        <w:rPr>
          <w:rFonts w:ascii="Arial" w:hAnsi="Arial" w:cs="Arial"/>
          <w:sz w:val="24"/>
          <w:szCs w:val="24"/>
        </w:rPr>
      </w:pPr>
    </w:p>
    <w:p w:rsidR="00731F8E" w:rsidRPr="00AF0446" w:rsidRDefault="00731F8E" w:rsidP="00731F8E">
      <w:pPr>
        <w:spacing w:line="240" w:lineRule="auto"/>
        <w:rPr>
          <w:rFonts w:ascii="Arial" w:hAnsi="Arial" w:cs="Arial"/>
          <w:sz w:val="24"/>
          <w:szCs w:val="24"/>
        </w:rPr>
      </w:pPr>
    </w:p>
    <w:p w:rsidR="00731F8E" w:rsidRDefault="00731F8E" w:rsidP="00731F8E">
      <w:pPr>
        <w:spacing w:line="240" w:lineRule="auto"/>
        <w:rPr>
          <w:rFonts w:ascii="Arial" w:hAnsi="Arial" w:cs="Arial"/>
          <w:sz w:val="24"/>
          <w:szCs w:val="24"/>
        </w:rPr>
      </w:pPr>
    </w:p>
    <w:p w:rsidR="00731F8E" w:rsidRDefault="00731F8E" w:rsidP="00731F8E">
      <w:pPr>
        <w:spacing w:line="240" w:lineRule="auto"/>
        <w:rPr>
          <w:rFonts w:ascii="Arial" w:hAnsi="Arial" w:cs="Arial"/>
          <w:sz w:val="24"/>
          <w:szCs w:val="24"/>
        </w:rPr>
      </w:pPr>
    </w:p>
    <w:p w:rsidR="00731F8E" w:rsidRDefault="00731F8E" w:rsidP="00731F8E">
      <w:pPr>
        <w:spacing w:line="240" w:lineRule="auto"/>
        <w:rPr>
          <w:rFonts w:ascii="Arial" w:hAnsi="Arial" w:cs="Arial"/>
          <w:sz w:val="24"/>
          <w:szCs w:val="24"/>
        </w:rPr>
      </w:pPr>
    </w:p>
    <w:p w:rsidR="00731F8E" w:rsidRPr="00AF0446" w:rsidRDefault="00731F8E" w:rsidP="00731F8E">
      <w:pPr>
        <w:spacing w:line="240" w:lineRule="auto"/>
        <w:rPr>
          <w:rFonts w:ascii="Arial" w:hAnsi="Arial" w:cs="Arial"/>
          <w:sz w:val="24"/>
          <w:szCs w:val="24"/>
        </w:rPr>
      </w:pPr>
    </w:p>
    <w:p w:rsidR="00731F8E" w:rsidRPr="00AF0446" w:rsidRDefault="00731F8E" w:rsidP="00731F8E">
      <w:pPr>
        <w:spacing w:line="240" w:lineRule="auto"/>
        <w:rPr>
          <w:rFonts w:ascii="Arial" w:hAnsi="Arial" w:cs="Arial"/>
          <w:sz w:val="24"/>
          <w:szCs w:val="24"/>
        </w:rPr>
      </w:pPr>
    </w:p>
    <w:p w:rsidR="00731F8E" w:rsidRPr="00AF0446" w:rsidRDefault="00731F8E" w:rsidP="00731F8E">
      <w:pPr>
        <w:spacing w:line="240" w:lineRule="auto"/>
        <w:rPr>
          <w:rFonts w:ascii="Arial" w:hAnsi="Arial" w:cs="Arial"/>
          <w:sz w:val="24"/>
          <w:szCs w:val="24"/>
        </w:rPr>
      </w:pPr>
    </w:p>
    <w:p w:rsidR="00731F8E" w:rsidRPr="00AF0446" w:rsidRDefault="00731F8E" w:rsidP="00731F8E">
      <w:pPr>
        <w:pStyle w:val="msonospacing0"/>
        <w:spacing w:before="0" w:beforeAutospacing="0" w:after="0" w:afterAutospacing="0"/>
        <w:ind w:left="-1134"/>
        <w:jc w:val="center"/>
        <w:rPr>
          <w:rFonts w:ascii="Arial" w:hAnsi="Arial" w:cs="Arial"/>
          <w:b/>
        </w:rPr>
      </w:pPr>
      <w:r w:rsidRPr="00AF0446">
        <w:rPr>
          <w:rFonts w:ascii="Arial" w:hAnsi="Arial" w:cs="Arial"/>
          <w:b/>
        </w:rPr>
        <w:t>Краткий отчет о деятельности админи</w:t>
      </w:r>
      <w:r w:rsidR="00195EAB">
        <w:rPr>
          <w:rFonts w:ascii="Arial" w:hAnsi="Arial" w:cs="Arial"/>
          <w:b/>
        </w:rPr>
        <w:t>страции Гончаровского</w:t>
      </w:r>
      <w:r w:rsidRPr="00AF0446">
        <w:rPr>
          <w:rFonts w:ascii="Arial" w:hAnsi="Arial" w:cs="Arial"/>
          <w:b/>
        </w:rPr>
        <w:t xml:space="preserve"> </w:t>
      </w:r>
      <w:proofErr w:type="gramStart"/>
      <w:r w:rsidRPr="00AF0446">
        <w:rPr>
          <w:rFonts w:ascii="Arial" w:hAnsi="Arial" w:cs="Arial"/>
          <w:b/>
        </w:rPr>
        <w:t>сельского</w:t>
      </w:r>
      <w:proofErr w:type="gramEnd"/>
    </w:p>
    <w:p w:rsidR="00731F8E" w:rsidRPr="00AF0446" w:rsidRDefault="00195EAB" w:rsidP="00731F8E">
      <w:pPr>
        <w:pStyle w:val="msonospacing0"/>
        <w:spacing w:before="0" w:beforeAutospacing="0" w:after="0" w:afterAutospacing="0"/>
        <w:ind w:left="-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поселения за 2021</w:t>
      </w:r>
      <w:r w:rsidR="00731F8E" w:rsidRPr="00AF0446">
        <w:rPr>
          <w:rFonts w:ascii="Arial" w:hAnsi="Arial" w:cs="Arial"/>
          <w:b/>
        </w:rPr>
        <w:t xml:space="preserve"> г. и планы на текущий год.</w:t>
      </w:r>
    </w:p>
    <w:p w:rsidR="00731F8E" w:rsidRPr="00AF0446" w:rsidRDefault="00731F8E" w:rsidP="00731F8E">
      <w:pPr>
        <w:pStyle w:val="msonospacing0"/>
        <w:spacing w:before="0" w:beforeAutospacing="0" w:after="0" w:afterAutospacing="0"/>
        <w:ind w:left="-1134"/>
        <w:jc w:val="center"/>
        <w:rPr>
          <w:rFonts w:ascii="Arial" w:hAnsi="Arial" w:cs="Arial"/>
        </w:rPr>
      </w:pPr>
    </w:p>
    <w:p w:rsidR="00731F8E" w:rsidRPr="00AF0446" w:rsidRDefault="00731F8E" w:rsidP="00731F8E">
      <w:pPr>
        <w:pStyle w:val="msonospacing0"/>
        <w:spacing w:before="0" w:beforeAutospacing="0" w:after="0" w:afterAutospacing="0"/>
        <w:ind w:left="-1134"/>
        <w:rPr>
          <w:rFonts w:ascii="Arial" w:hAnsi="Arial" w:cs="Arial"/>
        </w:rPr>
      </w:pPr>
      <w:r w:rsidRPr="00AF0446">
        <w:rPr>
          <w:rFonts w:ascii="Arial" w:hAnsi="Arial" w:cs="Arial"/>
        </w:rPr>
        <w:t xml:space="preserve">             </w:t>
      </w:r>
      <w:r w:rsidR="00195EAB">
        <w:rPr>
          <w:rFonts w:ascii="Arial" w:hAnsi="Arial" w:cs="Arial"/>
        </w:rPr>
        <w:t xml:space="preserve"> Добрый день, уважаемые присутствующие  гости и жителя поселения</w:t>
      </w:r>
      <w:r w:rsidRPr="00AF0446">
        <w:rPr>
          <w:rFonts w:ascii="Arial" w:hAnsi="Arial" w:cs="Arial"/>
        </w:rPr>
        <w:t xml:space="preserve">! </w:t>
      </w:r>
    </w:p>
    <w:p w:rsidR="00731F8E" w:rsidRPr="00AF0446" w:rsidRDefault="00731F8E" w:rsidP="00731F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0446">
        <w:rPr>
          <w:rFonts w:ascii="Arial" w:hAnsi="Arial" w:cs="Arial"/>
          <w:sz w:val="24"/>
          <w:szCs w:val="24"/>
        </w:rPr>
        <w:t>Разрешите представить наших гостей.</w:t>
      </w:r>
    </w:p>
    <w:tbl>
      <w:tblPr>
        <w:tblStyle w:val="a5"/>
        <w:tblW w:w="10117" w:type="dxa"/>
        <w:tblInd w:w="-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7"/>
        <w:gridCol w:w="3340"/>
        <w:gridCol w:w="6360"/>
      </w:tblGrid>
      <w:tr w:rsidR="00731F8E" w:rsidRPr="00AF0446" w:rsidTr="00BA1CE5">
        <w:tc>
          <w:tcPr>
            <w:tcW w:w="411" w:type="dxa"/>
            <w:hideMark/>
          </w:tcPr>
          <w:p w:rsidR="00731F8E" w:rsidRPr="00AF0446" w:rsidRDefault="00731F8E" w:rsidP="00BA1CE5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4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41" w:type="dxa"/>
            <w:hideMark/>
          </w:tcPr>
          <w:p w:rsidR="00731F8E" w:rsidRDefault="00731F8E" w:rsidP="00BA1CE5">
            <w:p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446">
              <w:rPr>
                <w:rFonts w:ascii="Arial" w:hAnsi="Arial" w:cs="Arial"/>
                <w:b/>
                <w:sz w:val="24"/>
                <w:szCs w:val="24"/>
              </w:rPr>
              <w:t xml:space="preserve">Толмачёв Вячеслав - Владимирович </w:t>
            </w:r>
          </w:p>
          <w:p w:rsidR="00F8499F" w:rsidRPr="00F8499F" w:rsidRDefault="00F8499F" w:rsidP="00BA1CE5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Гамидова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Шерзадовн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первый заместитель Главы Палласовского района</w:t>
            </w:r>
          </w:p>
          <w:p w:rsidR="00F8499F" w:rsidRDefault="00F8499F" w:rsidP="00BA1CE5">
            <w:p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499F" w:rsidRPr="00AF0446" w:rsidRDefault="00F8499F" w:rsidP="00BA1CE5">
            <w:pPr>
              <w:spacing w:after="2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65" w:type="dxa"/>
            <w:hideMark/>
          </w:tcPr>
          <w:p w:rsidR="00731F8E" w:rsidRPr="00AF0446" w:rsidRDefault="00731F8E" w:rsidP="00BA1CE5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446">
              <w:rPr>
                <w:rFonts w:ascii="Arial" w:hAnsi="Arial" w:cs="Arial"/>
                <w:sz w:val="24"/>
                <w:szCs w:val="24"/>
              </w:rPr>
              <w:t>Глава Палласовского муниципального района</w:t>
            </w:r>
          </w:p>
        </w:tc>
      </w:tr>
    </w:tbl>
    <w:p w:rsidR="00731F8E" w:rsidRPr="00AF0446" w:rsidRDefault="00731F8E" w:rsidP="00731F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0446">
        <w:rPr>
          <w:rFonts w:ascii="Arial" w:hAnsi="Arial" w:cs="Arial"/>
          <w:sz w:val="24"/>
          <w:szCs w:val="24"/>
        </w:rPr>
        <w:t>Сегодня в нашем зале присутствуют:</w:t>
      </w:r>
    </w:p>
    <w:p w:rsidR="00731F8E" w:rsidRPr="00AF0446" w:rsidRDefault="00731F8E" w:rsidP="00731F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0446">
        <w:rPr>
          <w:rFonts w:ascii="Arial" w:hAnsi="Arial" w:cs="Arial"/>
          <w:sz w:val="24"/>
          <w:szCs w:val="24"/>
        </w:rPr>
        <w:t>1. Жители   поселения.</w:t>
      </w:r>
    </w:p>
    <w:p w:rsidR="00731F8E" w:rsidRPr="00AF0446" w:rsidRDefault="00F8499F" w:rsidP="00731F8E">
      <w:pPr>
        <w:pStyle w:val="msonospacing0"/>
        <w:spacing w:before="0" w:beforeAutospacing="0" w:after="0" w:afterAutospacing="0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2. Депутаты Гончаровского сельского Совета</w:t>
      </w:r>
    </w:p>
    <w:p w:rsidR="00731F8E" w:rsidRPr="00AF0446" w:rsidRDefault="00731F8E" w:rsidP="00731F8E">
      <w:pPr>
        <w:pStyle w:val="msonospacing0"/>
        <w:spacing w:before="0" w:beforeAutospacing="0" w:after="0" w:afterAutospacing="0"/>
        <w:rPr>
          <w:rFonts w:ascii="Arial" w:hAnsi="Arial" w:cs="Arial"/>
        </w:rPr>
      </w:pPr>
    </w:p>
    <w:p w:rsidR="00731F8E" w:rsidRPr="00AF0446" w:rsidRDefault="00731F8E" w:rsidP="00803072">
      <w:pPr>
        <w:spacing w:line="240" w:lineRule="auto"/>
        <w:rPr>
          <w:rFonts w:ascii="Arial" w:hAnsi="Arial" w:cs="Arial"/>
          <w:sz w:val="24"/>
          <w:szCs w:val="24"/>
        </w:rPr>
      </w:pPr>
      <w:r w:rsidRPr="00AF0446">
        <w:rPr>
          <w:rFonts w:ascii="Arial" w:hAnsi="Arial" w:cs="Arial"/>
          <w:sz w:val="24"/>
          <w:szCs w:val="24"/>
        </w:rPr>
        <w:t xml:space="preserve"> </w:t>
      </w:r>
    </w:p>
    <w:p w:rsidR="00731F8E" w:rsidRDefault="00731F8E" w:rsidP="003652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446">
        <w:rPr>
          <w:rFonts w:ascii="Arial" w:hAnsi="Arial" w:cs="Arial"/>
          <w:b/>
          <w:sz w:val="24"/>
          <w:szCs w:val="24"/>
        </w:rPr>
        <w:t>ПОВЕСТКА  ДНЯ:</w:t>
      </w:r>
    </w:p>
    <w:p w:rsidR="003652DE" w:rsidRPr="00AF0446" w:rsidRDefault="003652DE" w:rsidP="003652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1F8E" w:rsidRPr="00AF0446" w:rsidRDefault="00731F8E" w:rsidP="00731F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0446">
        <w:rPr>
          <w:rFonts w:ascii="Arial" w:hAnsi="Arial" w:cs="Arial"/>
          <w:b/>
          <w:sz w:val="24"/>
          <w:szCs w:val="24"/>
        </w:rPr>
        <w:t>1</w:t>
      </w:r>
      <w:r w:rsidRPr="00AF0446">
        <w:rPr>
          <w:rFonts w:ascii="Arial" w:hAnsi="Arial" w:cs="Arial"/>
          <w:sz w:val="24"/>
          <w:szCs w:val="24"/>
        </w:rPr>
        <w:t>.</w:t>
      </w:r>
      <w:r w:rsidR="00874741">
        <w:rPr>
          <w:rFonts w:ascii="Arial" w:hAnsi="Arial" w:cs="Arial"/>
          <w:b/>
          <w:sz w:val="24"/>
          <w:szCs w:val="24"/>
        </w:rPr>
        <w:t xml:space="preserve">. Отчет Главы Гончаровского сельского поселения </w:t>
      </w:r>
      <w:proofErr w:type="spellStart"/>
      <w:r w:rsidR="00874741">
        <w:rPr>
          <w:rFonts w:ascii="Arial" w:hAnsi="Arial" w:cs="Arial"/>
          <w:b/>
          <w:sz w:val="24"/>
          <w:szCs w:val="24"/>
        </w:rPr>
        <w:t>Нургазиева</w:t>
      </w:r>
      <w:proofErr w:type="spellEnd"/>
      <w:r w:rsidR="00874741">
        <w:rPr>
          <w:rFonts w:ascii="Arial" w:hAnsi="Arial" w:cs="Arial"/>
          <w:b/>
          <w:sz w:val="24"/>
          <w:szCs w:val="24"/>
        </w:rPr>
        <w:t xml:space="preserve"> С.Г.</w:t>
      </w:r>
    </w:p>
    <w:p w:rsidR="00731F8E" w:rsidRPr="00AF0446" w:rsidRDefault="00874741" w:rsidP="00731F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Информация  главы </w:t>
      </w:r>
      <w:proofErr w:type="spellStart"/>
      <w:r>
        <w:rPr>
          <w:rFonts w:ascii="Arial" w:hAnsi="Arial" w:cs="Arial"/>
          <w:b/>
          <w:sz w:val="24"/>
          <w:szCs w:val="24"/>
        </w:rPr>
        <w:t>Плласовского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  <w:r w:rsidR="003652DE">
        <w:rPr>
          <w:rFonts w:ascii="Arial" w:hAnsi="Arial" w:cs="Arial"/>
          <w:b/>
          <w:sz w:val="24"/>
          <w:szCs w:val="24"/>
        </w:rPr>
        <w:t xml:space="preserve"> Толмачёва В.В.</w:t>
      </w:r>
    </w:p>
    <w:p w:rsidR="00731F8E" w:rsidRPr="003652DE" w:rsidRDefault="00874741" w:rsidP="00731F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31F8E" w:rsidRPr="00AF0446">
        <w:rPr>
          <w:rFonts w:ascii="Arial" w:hAnsi="Arial" w:cs="Arial"/>
          <w:b/>
          <w:sz w:val="24"/>
          <w:szCs w:val="24"/>
        </w:rPr>
        <w:t xml:space="preserve">. </w:t>
      </w:r>
      <w:r w:rsidRPr="003652DE">
        <w:rPr>
          <w:rFonts w:ascii="Arial" w:hAnsi="Arial" w:cs="Arial"/>
          <w:b/>
          <w:sz w:val="24"/>
          <w:szCs w:val="24"/>
        </w:rPr>
        <w:t>Разное</w:t>
      </w:r>
    </w:p>
    <w:p w:rsidR="00731F8E" w:rsidRPr="00AF0446" w:rsidRDefault="00731F8E" w:rsidP="008747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0446">
        <w:rPr>
          <w:rFonts w:ascii="Arial" w:hAnsi="Arial" w:cs="Arial"/>
          <w:b/>
          <w:sz w:val="24"/>
          <w:szCs w:val="24"/>
        </w:rPr>
        <w:t xml:space="preserve"> </w:t>
      </w:r>
    </w:p>
    <w:p w:rsidR="00731F8E" w:rsidRPr="00AF0446" w:rsidRDefault="00731F8E" w:rsidP="00731F8E">
      <w:pPr>
        <w:spacing w:line="240" w:lineRule="auto"/>
        <w:rPr>
          <w:rFonts w:ascii="Arial" w:hAnsi="Arial" w:cs="Arial"/>
          <w:sz w:val="24"/>
          <w:szCs w:val="24"/>
        </w:rPr>
      </w:pPr>
      <w:r w:rsidRPr="00AF0446">
        <w:rPr>
          <w:rFonts w:ascii="Arial" w:hAnsi="Arial" w:cs="Arial"/>
          <w:sz w:val="24"/>
          <w:szCs w:val="24"/>
        </w:rPr>
        <w:t xml:space="preserve">               </w:t>
      </w:r>
    </w:p>
    <w:p w:rsidR="00731F8E" w:rsidRPr="00AF0446" w:rsidRDefault="00731F8E" w:rsidP="00731F8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F0446">
        <w:rPr>
          <w:rFonts w:ascii="Arial" w:hAnsi="Arial" w:cs="Arial"/>
          <w:b/>
          <w:sz w:val="24"/>
          <w:szCs w:val="24"/>
          <w:u w:val="single"/>
        </w:rPr>
        <w:t>По регламенту работы:</w:t>
      </w:r>
    </w:p>
    <w:p w:rsidR="00731F8E" w:rsidRPr="00AF0446" w:rsidRDefault="00195EAB" w:rsidP="00731F8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основным вопросам – до 15</w:t>
      </w:r>
      <w:r w:rsidR="00731F8E" w:rsidRPr="00AF0446">
        <w:rPr>
          <w:rFonts w:ascii="Arial" w:hAnsi="Arial" w:cs="Arial"/>
          <w:sz w:val="24"/>
          <w:szCs w:val="24"/>
        </w:rPr>
        <w:t xml:space="preserve"> минут</w:t>
      </w:r>
    </w:p>
    <w:p w:rsidR="00731F8E" w:rsidRPr="00AF0446" w:rsidRDefault="00874741" w:rsidP="00731F8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Выступления  – до 10</w:t>
      </w:r>
      <w:r w:rsidR="00731F8E" w:rsidRPr="00AF0446">
        <w:rPr>
          <w:rFonts w:ascii="Arial" w:hAnsi="Arial" w:cs="Arial"/>
          <w:sz w:val="24"/>
          <w:szCs w:val="24"/>
        </w:rPr>
        <w:t xml:space="preserve"> минут </w:t>
      </w:r>
    </w:p>
    <w:p w:rsidR="00731F8E" w:rsidRPr="00AF0446" w:rsidRDefault="00874741" w:rsidP="00731F8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Работу завершить за 1 час</w:t>
      </w:r>
    </w:p>
    <w:p w:rsidR="003652DE" w:rsidRDefault="003652DE" w:rsidP="00731F8E">
      <w:pPr>
        <w:pStyle w:val="a4"/>
        <w:rPr>
          <w:rFonts w:ascii="Arial" w:hAnsi="Arial" w:cs="Arial"/>
          <w:color w:val="000000"/>
        </w:rPr>
      </w:pPr>
    </w:p>
    <w:p w:rsidR="00731F8E" w:rsidRPr="00AF0446" w:rsidRDefault="00195EAB" w:rsidP="00731F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Начну с главного финансового документа</w:t>
      </w:r>
      <w:r w:rsidR="00EE1C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это  формирование  и исполнения </w:t>
      </w:r>
      <w:r w:rsidR="00731F8E" w:rsidRPr="00AF0446">
        <w:rPr>
          <w:rFonts w:ascii="Arial" w:hAnsi="Arial" w:cs="Arial"/>
          <w:color w:val="000000"/>
        </w:rPr>
        <w:t xml:space="preserve">бюджета </w:t>
      </w:r>
      <w:r>
        <w:rPr>
          <w:rFonts w:ascii="Arial" w:hAnsi="Arial" w:cs="Arial"/>
          <w:color w:val="000000"/>
        </w:rPr>
        <w:t xml:space="preserve">сельского </w:t>
      </w:r>
      <w:r w:rsidR="00731F8E" w:rsidRPr="00AF0446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 xml:space="preserve"> за 2021 год</w:t>
      </w:r>
      <w:r w:rsidR="00731F8E" w:rsidRPr="00AF0446">
        <w:rPr>
          <w:rFonts w:ascii="Arial" w:hAnsi="Arial" w:cs="Arial"/>
          <w:color w:val="000000"/>
        </w:rPr>
        <w:t>:</w:t>
      </w:r>
    </w:p>
    <w:p w:rsidR="00731F8E" w:rsidRPr="00AF0446" w:rsidRDefault="00195EAB" w:rsidP="00731F8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2021 </w:t>
      </w:r>
      <w:r w:rsidR="00731F8E" w:rsidRPr="00AF0446">
        <w:rPr>
          <w:rFonts w:ascii="Arial" w:hAnsi="Arial" w:cs="Arial"/>
          <w:color w:val="000000"/>
        </w:rPr>
        <w:t>году дох</w:t>
      </w:r>
      <w:r w:rsidR="00EE1CD3">
        <w:rPr>
          <w:rFonts w:ascii="Arial" w:hAnsi="Arial" w:cs="Arial"/>
          <w:color w:val="000000"/>
        </w:rPr>
        <w:t xml:space="preserve">оды при плане составили 9 </w:t>
      </w:r>
      <w:proofErr w:type="gramStart"/>
      <w:r w:rsidR="00EE1CD3">
        <w:rPr>
          <w:rFonts w:ascii="Arial" w:hAnsi="Arial" w:cs="Arial"/>
          <w:color w:val="000000"/>
        </w:rPr>
        <w:t>млн</w:t>
      </w:r>
      <w:proofErr w:type="gramEnd"/>
      <w:r w:rsidR="00EE1CD3">
        <w:rPr>
          <w:rFonts w:ascii="Arial" w:hAnsi="Arial" w:cs="Arial"/>
          <w:color w:val="000000"/>
        </w:rPr>
        <w:t xml:space="preserve">, 266 </w:t>
      </w:r>
      <w:r w:rsidR="00731F8E" w:rsidRPr="00AF0446">
        <w:rPr>
          <w:rFonts w:ascii="Arial" w:hAnsi="Arial" w:cs="Arial"/>
          <w:color w:val="000000"/>
        </w:rPr>
        <w:t>тыс. руб.,</w:t>
      </w:r>
      <w:r w:rsidR="00EE1CD3">
        <w:rPr>
          <w:rFonts w:ascii="Arial" w:hAnsi="Arial" w:cs="Arial"/>
          <w:color w:val="000000"/>
        </w:rPr>
        <w:t xml:space="preserve"> фактически исполнено 9 млн, 222 тыс. руб.что составило 99,5 %</w:t>
      </w:r>
      <w:r w:rsidR="00731F8E" w:rsidRPr="00AF0446">
        <w:rPr>
          <w:rFonts w:ascii="Arial" w:hAnsi="Arial" w:cs="Arial"/>
          <w:color w:val="000000"/>
        </w:rPr>
        <w:t xml:space="preserve"> в целом</w:t>
      </w:r>
      <w:r w:rsidR="00EE1CD3">
        <w:rPr>
          <w:rFonts w:ascii="Arial" w:hAnsi="Arial" w:cs="Arial"/>
          <w:color w:val="000000"/>
        </w:rPr>
        <w:t xml:space="preserve">. </w:t>
      </w:r>
    </w:p>
    <w:p w:rsidR="00B818DB" w:rsidRPr="00BF5F1B" w:rsidRDefault="00B818DB" w:rsidP="00B818DB">
      <w:pPr>
        <w:rPr>
          <w:b/>
          <w:sz w:val="28"/>
          <w:szCs w:val="28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sz w:val="28"/>
          <w:szCs w:val="28"/>
        </w:rPr>
        <w:t xml:space="preserve">Основными доходными источниками  налоговых поступлений являются  налог </w:t>
      </w:r>
      <w:r w:rsidRPr="00D1677D">
        <w:rPr>
          <w:b/>
          <w:sz w:val="28"/>
          <w:szCs w:val="28"/>
        </w:rPr>
        <w:t>на доходы физических лиц, доходы от уплаты акцизов, земельный налог,  единый сельскохозяйственный налог</w:t>
      </w:r>
      <w:r>
        <w:rPr>
          <w:sz w:val="28"/>
          <w:szCs w:val="28"/>
        </w:rPr>
        <w:t xml:space="preserve">, </w:t>
      </w:r>
      <w:r w:rsidRPr="00BF5F1B">
        <w:rPr>
          <w:b/>
          <w:sz w:val="28"/>
          <w:szCs w:val="28"/>
        </w:rPr>
        <w:t>налог на имущество физ</w:t>
      </w:r>
      <w:proofErr w:type="gramStart"/>
      <w:r w:rsidRPr="00BF5F1B">
        <w:rPr>
          <w:b/>
          <w:sz w:val="28"/>
          <w:szCs w:val="28"/>
        </w:rPr>
        <w:t>.л</w:t>
      </w:r>
      <w:proofErr w:type="gramEnd"/>
      <w:r w:rsidRPr="00BF5F1B">
        <w:rPr>
          <w:b/>
          <w:sz w:val="28"/>
          <w:szCs w:val="28"/>
        </w:rPr>
        <w:t>иц. доходы от сдачи имущества в аренду.</w:t>
      </w:r>
    </w:p>
    <w:p w:rsidR="00B818DB" w:rsidRDefault="00B818DB" w:rsidP="00B818DB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Pr="00BF5F1B">
        <w:rPr>
          <w:b/>
          <w:sz w:val="28"/>
          <w:szCs w:val="28"/>
        </w:rPr>
        <w:t>Налог на доходы</w:t>
      </w:r>
      <w:r w:rsidR="008D1B1B" w:rsidRPr="00BF5F1B">
        <w:rPr>
          <w:b/>
          <w:sz w:val="28"/>
          <w:szCs w:val="28"/>
        </w:rPr>
        <w:t xml:space="preserve"> физических лиц</w:t>
      </w:r>
      <w:r w:rsidR="008D1B1B">
        <w:rPr>
          <w:sz w:val="28"/>
          <w:szCs w:val="28"/>
        </w:rPr>
        <w:t xml:space="preserve">  исполнен на-108,9 %, при плане 552,2 </w:t>
      </w:r>
      <w:r>
        <w:rPr>
          <w:sz w:val="28"/>
          <w:szCs w:val="28"/>
        </w:rPr>
        <w:t>руб. фак</w:t>
      </w:r>
      <w:r w:rsidR="008D1B1B">
        <w:rPr>
          <w:sz w:val="28"/>
          <w:szCs w:val="28"/>
        </w:rPr>
        <w:t>т исполнение  составило 601,2</w:t>
      </w:r>
      <w:r>
        <w:rPr>
          <w:sz w:val="28"/>
          <w:szCs w:val="28"/>
        </w:rPr>
        <w:t xml:space="preserve">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B818DB" w:rsidRDefault="00B818DB" w:rsidP="00B818DB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Pr="00BF5F1B">
        <w:rPr>
          <w:b/>
          <w:sz w:val="28"/>
          <w:szCs w:val="28"/>
        </w:rPr>
        <w:t>доходы от уп</w:t>
      </w:r>
      <w:r w:rsidR="00BF5F1B" w:rsidRPr="00BF5F1B">
        <w:rPr>
          <w:b/>
          <w:sz w:val="28"/>
          <w:szCs w:val="28"/>
        </w:rPr>
        <w:t xml:space="preserve">латы  акцизов </w:t>
      </w:r>
      <w:r w:rsidR="00BF5F1B">
        <w:rPr>
          <w:sz w:val="28"/>
          <w:szCs w:val="28"/>
        </w:rPr>
        <w:t xml:space="preserve"> исполнен на 101,9 %,  при плане 1209,3 </w:t>
      </w:r>
      <w:r>
        <w:rPr>
          <w:sz w:val="28"/>
          <w:szCs w:val="28"/>
        </w:rPr>
        <w:t xml:space="preserve"> т. руб., фак</w:t>
      </w:r>
      <w:r w:rsidR="00BF5F1B">
        <w:rPr>
          <w:sz w:val="28"/>
          <w:szCs w:val="28"/>
        </w:rPr>
        <w:t>т исполнение  составило- 1232,6</w:t>
      </w:r>
      <w:r>
        <w:rPr>
          <w:sz w:val="28"/>
          <w:szCs w:val="28"/>
        </w:rPr>
        <w:t xml:space="preserve">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</w:t>
      </w:r>
    </w:p>
    <w:p w:rsidR="00B818DB" w:rsidRDefault="00B818DB" w:rsidP="00B818DB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Pr="00BF5F1B">
        <w:rPr>
          <w:b/>
          <w:sz w:val="28"/>
          <w:szCs w:val="28"/>
        </w:rPr>
        <w:t>единый сельскохоз</w:t>
      </w:r>
      <w:r w:rsidR="00BF5F1B" w:rsidRPr="00BF5F1B">
        <w:rPr>
          <w:b/>
          <w:sz w:val="28"/>
          <w:szCs w:val="28"/>
        </w:rPr>
        <w:t>яйственный налог</w:t>
      </w:r>
      <w:r w:rsidR="00BF5F1B">
        <w:rPr>
          <w:sz w:val="28"/>
          <w:szCs w:val="28"/>
        </w:rPr>
        <w:t xml:space="preserve"> </w:t>
      </w:r>
      <w:r w:rsidR="009F7AED">
        <w:rPr>
          <w:sz w:val="28"/>
          <w:szCs w:val="28"/>
        </w:rPr>
        <w:t xml:space="preserve">( сдача в аренду земли- 1701 га) </w:t>
      </w:r>
      <w:r w:rsidR="00BF5F1B">
        <w:rPr>
          <w:sz w:val="28"/>
          <w:szCs w:val="28"/>
        </w:rPr>
        <w:t>исполнен на 100</w:t>
      </w:r>
      <w:r>
        <w:rPr>
          <w:sz w:val="28"/>
          <w:szCs w:val="28"/>
        </w:rPr>
        <w:t>%  - 146, 678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B818DB" w:rsidRDefault="00B818DB" w:rsidP="00B818DB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Pr="00BF5F1B">
        <w:rPr>
          <w:b/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взимаемый по ставкам, применяемым к объектам налогообложения, расположенным в гра</w:t>
      </w:r>
      <w:r w:rsidR="00BF5F1B">
        <w:rPr>
          <w:sz w:val="28"/>
          <w:szCs w:val="28"/>
        </w:rPr>
        <w:t>ницах поселений  исполнен на 101,5% при плане  52,3</w:t>
      </w:r>
      <w:r>
        <w:rPr>
          <w:sz w:val="28"/>
          <w:szCs w:val="28"/>
        </w:rPr>
        <w:t xml:space="preserve">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фактически  со</w:t>
      </w:r>
      <w:r w:rsidR="00BF5F1B">
        <w:rPr>
          <w:sz w:val="28"/>
          <w:szCs w:val="28"/>
        </w:rPr>
        <w:t>ставило- 53,1</w:t>
      </w:r>
      <w:r>
        <w:rPr>
          <w:sz w:val="28"/>
          <w:szCs w:val="28"/>
        </w:rPr>
        <w:t xml:space="preserve"> т.руб.</w:t>
      </w:r>
    </w:p>
    <w:p w:rsidR="00B818DB" w:rsidRDefault="00B818DB" w:rsidP="00B818DB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Pr="00BF5F1B">
        <w:rPr>
          <w:b/>
          <w:sz w:val="28"/>
          <w:szCs w:val="28"/>
        </w:rPr>
        <w:t>Земельный налог с физических лиц,</w:t>
      </w:r>
      <w:r>
        <w:rPr>
          <w:sz w:val="28"/>
          <w:szCs w:val="28"/>
        </w:rPr>
        <w:t xml:space="preserve">  обладающих земельным  участком, расположенным в границах сельских поселений  исполнен на 103</w:t>
      </w:r>
      <w:r w:rsidR="00BF5F1B">
        <w:rPr>
          <w:sz w:val="28"/>
          <w:szCs w:val="28"/>
        </w:rPr>
        <w:t xml:space="preserve">,2 </w:t>
      </w:r>
      <w:r>
        <w:rPr>
          <w:sz w:val="28"/>
          <w:szCs w:val="28"/>
        </w:rPr>
        <w:t xml:space="preserve">% </w:t>
      </w:r>
    </w:p>
    <w:p w:rsidR="00B818DB" w:rsidRDefault="00BF5F1B" w:rsidP="00B818DB">
      <w:pPr>
        <w:rPr>
          <w:sz w:val="28"/>
          <w:szCs w:val="28"/>
        </w:rPr>
      </w:pPr>
      <w:r>
        <w:rPr>
          <w:sz w:val="28"/>
          <w:szCs w:val="28"/>
        </w:rPr>
        <w:t>при плане 809,1</w:t>
      </w:r>
      <w:r w:rsidR="00B818DB">
        <w:rPr>
          <w:sz w:val="28"/>
          <w:szCs w:val="28"/>
        </w:rPr>
        <w:t xml:space="preserve"> т</w:t>
      </w:r>
      <w:proofErr w:type="gramStart"/>
      <w:r w:rsidR="00B818DB">
        <w:rPr>
          <w:sz w:val="28"/>
          <w:szCs w:val="28"/>
        </w:rPr>
        <w:t>.р</w:t>
      </w:r>
      <w:proofErr w:type="gramEnd"/>
      <w:r w:rsidR="00B818DB">
        <w:rPr>
          <w:sz w:val="28"/>
          <w:szCs w:val="28"/>
        </w:rPr>
        <w:t>у</w:t>
      </w:r>
      <w:r>
        <w:rPr>
          <w:sz w:val="28"/>
          <w:szCs w:val="28"/>
        </w:rPr>
        <w:t>б. фактически составило 834,8</w:t>
      </w:r>
      <w:r w:rsidR="00B818DB">
        <w:rPr>
          <w:sz w:val="28"/>
          <w:szCs w:val="28"/>
        </w:rPr>
        <w:t xml:space="preserve"> т.руб.</w:t>
      </w:r>
    </w:p>
    <w:p w:rsidR="00B818DB" w:rsidRDefault="00B818DB" w:rsidP="00B818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F1B">
        <w:rPr>
          <w:b/>
          <w:sz w:val="28"/>
          <w:szCs w:val="28"/>
        </w:rPr>
        <w:t>доходы от сдачи имущества</w:t>
      </w:r>
      <w:r>
        <w:rPr>
          <w:sz w:val="28"/>
          <w:szCs w:val="28"/>
        </w:rPr>
        <w:t xml:space="preserve">, исполнены на </w:t>
      </w:r>
      <w:r w:rsidR="00BF5F1B">
        <w:rPr>
          <w:sz w:val="28"/>
          <w:szCs w:val="28"/>
        </w:rPr>
        <w:t>100</w:t>
      </w:r>
      <w:r>
        <w:rPr>
          <w:sz w:val="28"/>
          <w:szCs w:val="28"/>
        </w:rPr>
        <w:t xml:space="preserve"> %  при плане 109, 890т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фактически </w:t>
      </w:r>
      <w:r w:rsidR="00BF5F1B">
        <w:rPr>
          <w:sz w:val="28"/>
          <w:szCs w:val="28"/>
        </w:rPr>
        <w:t xml:space="preserve"> исполнение  составило – 172,0</w:t>
      </w:r>
      <w:r>
        <w:rPr>
          <w:sz w:val="28"/>
          <w:szCs w:val="28"/>
        </w:rPr>
        <w:t xml:space="preserve"> т.руб. </w:t>
      </w:r>
    </w:p>
    <w:p w:rsidR="005209F9" w:rsidRDefault="00F511E3" w:rsidP="00B818DB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511E3">
        <w:rPr>
          <w:b/>
          <w:sz w:val="28"/>
          <w:szCs w:val="28"/>
        </w:rPr>
        <w:t>Расходы по благоустройству фактически</w:t>
      </w:r>
      <w:r>
        <w:rPr>
          <w:sz w:val="28"/>
          <w:szCs w:val="28"/>
        </w:rPr>
        <w:t xml:space="preserve"> составили 825,2 тыс. руб., при плане -843,4 тыс. руб.</w:t>
      </w:r>
    </w:p>
    <w:p w:rsidR="004F4F85" w:rsidRPr="00F36232" w:rsidRDefault="00F36232" w:rsidP="004F4F8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4F4F85" w:rsidRPr="00F36232">
        <w:rPr>
          <w:sz w:val="32"/>
          <w:szCs w:val="32"/>
        </w:rPr>
        <w:t>В 2021 году  по  программе « Комплексное развитие сельских территории»  при поддержке Палласовской районной адм</w:t>
      </w:r>
      <w:r w:rsidR="004005E1">
        <w:rPr>
          <w:sz w:val="32"/>
          <w:szCs w:val="32"/>
        </w:rPr>
        <w:t>инистрации ТОС «Парус» защитил проект  О</w:t>
      </w:r>
      <w:r w:rsidR="004F4F85" w:rsidRPr="00F36232">
        <w:rPr>
          <w:sz w:val="32"/>
          <w:szCs w:val="32"/>
        </w:rPr>
        <w:t>формление фасада здания (внешнего вида) СДК об</w:t>
      </w:r>
      <w:r>
        <w:rPr>
          <w:sz w:val="32"/>
          <w:szCs w:val="32"/>
        </w:rPr>
        <w:t>щей площадью 464,0 кв.м. размер субсидий составил-</w:t>
      </w:r>
      <w:r w:rsidR="004F4F85" w:rsidRPr="00F36232">
        <w:rPr>
          <w:sz w:val="32"/>
          <w:szCs w:val="32"/>
        </w:rPr>
        <w:t xml:space="preserve"> 1500 млн.  рублей,  в том числе  1050 </w:t>
      </w:r>
      <w:proofErr w:type="spellStart"/>
      <w:proofErr w:type="gramStart"/>
      <w:r w:rsidR="004F4F85" w:rsidRPr="00F36232">
        <w:rPr>
          <w:sz w:val="32"/>
          <w:szCs w:val="32"/>
        </w:rPr>
        <w:t>тыс</w:t>
      </w:r>
      <w:proofErr w:type="spellEnd"/>
      <w:proofErr w:type="gramEnd"/>
      <w:r w:rsidR="004F4F85" w:rsidRPr="00F36232">
        <w:rPr>
          <w:sz w:val="32"/>
          <w:szCs w:val="32"/>
        </w:rPr>
        <w:t xml:space="preserve"> рублей  субсидий из областного  бюджета  и  375</w:t>
      </w:r>
      <w:r>
        <w:rPr>
          <w:sz w:val="32"/>
          <w:szCs w:val="32"/>
        </w:rPr>
        <w:t>,0</w:t>
      </w:r>
      <w:r w:rsidR="004F4F85" w:rsidRPr="00F36232">
        <w:rPr>
          <w:sz w:val="32"/>
          <w:szCs w:val="32"/>
        </w:rPr>
        <w:t xml:space="preserve"> т. рублей из </w:t>
      </w:r>
      <w:r w:rsidR="004F4F85" w:rsidRPr="00F36232">
        <w:rPr>
          <w:sz w:val="32"/>
          <w:szCs w:val="32"/>
        </w:rPr>
        <w:lastRenderedPageBreak/>
        <w:t>бюджета  поселения, 37.500 из средств ИП (</w:t>
      </w:r>
      <w:r w:rsidRPr="00F36232">
        <w:rPr>
          <w:sz w:val="32"/>
          <w:szCs w:val="32"/>
        </w:rPr>
        <w:t>приняли</w:t>
      </w:r>
      <w:r w:rsidR="004F4F85" w:rsidRPr="00F36232">
        <w:rPr>
          <w:sz w:val="32"/>
          <w:szCs w:val="32"/>
        </w:rPr>
        <w:t xml:space="preserve"> участие ООО «НОВО-ЗОЛОТАРИ» в лице директора </w:t>
      </w:r>
      <w:proofErr w:type="spellStart"/>
      <w:r w:rsidR="004F4F85" w:rsidRPr="00F36232">
        <w:rPr>
          <w:sz w:val="32"/>
          <w:szCs w:val="32"/>
        </w:rPr>
        <w:t>Дарсамова</w:t>
      </w:r>
      <w:proofErr w:type="spellEnd"/>
      <w:r w:rsidR="004F4F85" w:rsidRPr="00F36232">
        <w:rPr>
          <w:sz w:val="32"/>
          <w:szCs w:val="32"/>
        </w:rPr>
        <w:t xml:space="preserve"> </w:t>
      </w:r>
      <w:proofErr w:type="spellStart"/>
      <w:r w:rsidR="004F4F85" w:rsidRPr="00F36232">
        <w:rPr>
          <w:sz w:val="32"/>
          <w:szCs w:val="32"/>
        </w:rPr>
        <w:t>Магамеда</w:t>
      </w:r>
      <w:proofErr w:type="spellEnd"/>
      <w:r w:rsidR="004F4F85" w:rsidRPr="00F36232">
        <w:rPr>
          <w:sz w:val="32"/>
          <w:szCs w:val="32"/>
        </w:rPr>
        <w:t xml:space="preserve"> </w:t>
      </w:r>
      <w:proofErr w:type="spellStart"/>
      <w:r w:rsidR="004F4F85" w:rsidRPr="00F36232">
        <w:rPr>
          <w:sz w:val="32"/>
          <w:szCs w:val="32"/>
        </w:rPr>
        <w:t>Дарсамовича</w:t>
      </w:r>
      <w:proofErr w:type="spellEnd"/>
      <w:r w:rsidR="004F4F85" w:rsidRPr="00F36232">
        <w:rPr>
          <w:sz w:val="32"/>
          <w:szCs w:val="32"/>
        </w:rPr>
        <w:t>, трудовое участие граждан 37</w:t>
      </w:r>
      <w:r>
        <w:rPr>
          <w:sz w:val="32"/>
          <w:szCs w:val="32"/>
        </w:rPr>
        <w:t>.</w:t>
      </w:r>
      <w:r w:rsidR="004F4F85" w:rsidRPr="00F36232">
        <w:rPr>
          <w:sz w:val="32"/>
          <w:szCs w:val="32"/>
        </w:rPr>
        <w:t xml:space="preserve">500 руб., и  в  течение  1,5 месяца  завершили  работу, подрядчиком являлся ООО </w:t>
      </w:r>
      <w:proofErr w:type="spellStart"/>
      <w:r w:rsidR="004F4F85" w:rsidRPr="00F36232">
        <w:rPr>
          <w:sz w:val="32"/>
          <w:szCs w:val="32"/>
        </w:rPr>
        <w:t>Ренесанс</w:t>
      </w:r>
      <w:proofErr w:type="spellEnd"/>
      <w:r w:rsidR="004F4F85" w:rsidRPr="00F36232">
        <w:rPr>
          <w:sz w:val="32"/>
          <w:szCs w:val="32"/>
        </w:rPr>
        <w:t xml:space="preserve">. Также при </w:t>
      </w:r>
      <w:proofErr w:type="spellStart"/>
      <w:r w:rsidR="004F4F85" w:rsidRPr="00F36232">
        <w:rPr>
          <w:sz w:val="32"/>
          <w:szCs w:val="32"/>
        </w:rPr>
        <w:t>софинансировании</w:t>
      </w:r>
      <w:proofErr w:type="spellEnd"/>
      <w:r w:rsidR="004F4F85" w:rsidRPr="00F36232">
        <w:rPr>
          <w:sz w:val="32"/>
          <w:szCs w:val="32"/>
        </w:rPr>
        <w:t xml:space="preserve">  в сумме 400,0 тыс. руб. </w:t>
      </w:r>
      <w:r>
        <w:rPr>
          <w:sz w:val="32"/>
          <w:szCs w:val="32"/>
        </w:rPr>
        <w:t xml:space="preserve"> с районной администрации</w:t>
      </w:r>
      <w:r w:rsidR="004F4F85" w:rsidRPr="00F36232">
        <w:rPr>
          <w:sz w:val="32"/>
          <w:szCs w:val="32"/>
        </w:rPr>
        <w:t xml:space="preserve"> была заменена кровля СДК, </w:t>
      </w:r>
      <w:r w:rsidRPr="00F36232">
        <w:rPr>
          <w:sz w:val="32"/>
          <w:szCs w:val="32"/>
        </w:rPr>
        <w:t>подрядчик</w:t>
      </w:r>
      <w:r w:rsidR="004F4F85" w:rsidRPr="00F36232">
        <w:rPr>
          <w:sz w:val="32"/>
          <w:szCs w:val="32"/>
        </w:rPr>
        <w:t xml:space="preserve"> ООО </w:t>
      </w:r>
      <w:proofErr w:type="spellStart"/>
      <w:r w:rsidR="004F4F85" w:rsidRPr="00F36232">
        <w:rPr>
          <w:sz w:val="32"/>
          <w:szCs w:val="32"/>
        </w:rPr>
        <w:t>Ренесанс</w:t>
      </w:r>
      <w:proofErr w:type="spellEnd"/>
      <w:r>
        <w:rPr>
          <w:sz w:val="32"/>
          <w:szCs w:val="32"/>
        </w:rPr>
        <w:t xml:space="preserve">, </w:t>
      </w:r>
      <w:r w:rsidR="004F4F85" w:rsidRPr="00F36232">
        <w:rPr>
          <w:sz w:val="32"/>
          <w:szCs w:val="32"/>
        </w:rPr>
        <w:t xml:space="preserve"> привлек наших граждан Иванькова В</w:t>
      </w:r>
      <w:r w:rsidR="004005E1">
        <w:rPr>
          <w:sz w:val="32"/>
          <w:szCs w:val="32"/>
        </w:rPr>
        <w:t>ладимира</w:t>
      </w:r>
      <w:r w:rsidR="004F4F85" w:rsidRPr="00F36232">
        <w:rPr>
          <w:sz w:val="32"/>
          <w:szCs w:val="32"/>
        </w:rPr>
        <w:t>,</w:t>
      </w:r>
      <w:r w:rsidR="004005E1">
        <w:rPr>
          <w:sz w:val="32"/>
          <w:szCs w:val="32"/>
        </w:rPr>
        <w:t xml:space="preserve"> </w:t>
      </w:r>
      <w:proofErr w:type="spellStart"/>
      <w:r w:rsidR="004F4F85" w:rsidRPr="00F36232">
        <w:rPr>
          <w:sz w:val="32"/>
          <w:szCs w:val="32"/>
        </w:rPr>
        <w:t>Кадышева</w:t>
      </w:r>
      <w:proofErr w:type="spellEnd"/>
      <w:r w:rsidR="004F4F85" w:rsidRPr="00F36232">
        <w:rPr>
          <w:sz w:val="32"/>
          <w:szCs w:val="32"/>
        </w:rPr>
        <w:t xml:space="preserve"> </w:t>
      </w:r>
      <w:proofErr w:type="spellStart"/>
      <w:r w:rsidR="004F4F85" w:rsidRPr="00F36232">
        <w:rPr>
          <w:sz w:val="32"/>
          <w:szCs w:val="32"/>
        </w:rPr>
        <w:t>Каиржана</w:t>
      </w:r>
      <w:proofErr w:type="gramStart"/>
      <w:r w:rsidR="004F4F85" w:rsidRPr="00F36232">
        <w:rPr>
          <w:sz w:val="32"/>
          <w:szCs w:val="32"/>
        </w:rPr>
        <w:t>,К</w:t>
      </w:r>
      <w:proofErr w:type="gramEnd"/>
      <w:r w:rsidR="004F4F85" w:rsidRPr="00F36232">
        <w:rPr>
          <w:sz w:val="32"/>
          <w:szCs w:val="32"/>
        </w:rPr>
        <w:t>ащеев</w:t>
      </w:r>
      <w:proofErr w:type="spellEnd"/>
      <w:r w:rsidR="004F4F85" w:rsidRPr="00F36232">
        <w:rPr>
          <w:sz w:val="32"/>
          <w:szCs w:val="32"/>
        </w:rPr>
        <w:t xml:space="preserve"> Александр.</w:t>
      </w:r>
    </w:p>
    <w:p w:rsidR="004F4F85" w:rsidRPr="00F36232" w:rsidRDefault="004F4F85" w:rsidP="004F4F85">
      <w:pPr>
        <w:rPr>
          <w:sz w:val="32"/>
          <w:szCs w:val="32"/>
        </w:rPr>
      </w:pPr>
      <w:r w:rsidRPr="00F36232">
        <w:rPr>
          <w:sz w:val="32"/>
          <w:szCs w:val="32"/>
        </w:rPr>
        <w:t xml:space="preserve">- </w:t>
      </w:r>
      <w:r w:rsidR="00F36232" w:rsidRPr="00F36232">
        <w:rPr>
          <w:sz w:val="32"/>
          <w:szCs w:val="32"/>
        </w:rPr>
        <w:t>Рамках реализации программы « Чистая вода» на территории п</w:t>
      </w:r>
      <w:proofErr w:type="gramStart"/>
      <w:r w:rsidR="00F36232" w:rsidRPr="00F36232">
        <w:rPr>
          <w:sz w:val="32"/>
          <w:szCs w:val="32"/>
        </w:rPr>
        <w:t>.З</w:t>
      </w:r>
      <w:proofErr w:type="gramEnd"/>
      <w:r w:rsidR="00F36232" w:rsidRPr="00F36232">
        <w:rPr>
          <w:sz w:val="32"/>
          <w:szCs w:val="32"/>
        </w:rPr>
        <w:t>олотари установлен Модуль</w:t>
      </w:r>
      <w:r w:rsidR="004005E1">
        <w:rPr>
          <w:sz w:val="32"/>
          <w:szCs w:val="32"/>
        </w:rPr>
        <w:t xml:space="preserve"> доочистке воды.</w:t>
      </w:r>
    </w:p>
    <w:p w:rsidR="004F4F85" w:rsidRPr="00F36232" w:rsidRDefault="004F4F85" w:rsidP="004F4F85">
      <w:pPr>
        <w:rPr>
          <w:sz w:val="28"/>
          <w:szCs w:val="28"/>
        </w:rPr>
      </w:pPr>
      <w:r w:rsidRPr="00F36232">
        <w:rPr>
          <w:sz w:val="28"/>
          <w:szCs w:val="28"/>
        </w:rPr>
        <w:t>- Силами граждан проводились мероприятия:</w:t>
      </w:r>
    </w:p>
    <w:p w:rsidR="004005E1" w:rsidRDefault="004F4F85" w:rsidP="004F4F85">
      <w:pPr>
        <w:rPr>
          <w:sz w:val="28"/>
          <w:szCs w:val="28"/>
        </w:rPr>
      </w:pPr>
      <w:r w:rsidRPr="00F36232">
        <w:rPr>
          <w:sz w:val="28"/>
          <w:szCs w:val="28"/>
        </w:rPr>
        <w:t>Благоустройство мест захоронения,  обустройство площадок ТКО, выкашивание сорной травы, уборка легковесного мусора</w:t>
      </w:r>
      <w:proofErr w:type="gramStart"/>
      <w:r w:rsidRPr="00F36232">
        <w:rPr>
          <w:sz w:val="28"/>
          <w:szCs w:val="28"/>
        </w:rPr>
        <w:t>.</w:t>
      </w:r>
      <w:proofErr w:type="gramEnd"/>
      <w:r w:rsidRPr="00F36232">
        <w:rPr>
          <w:sz w:val="28"/>
          <w:szCs w:val="28"/>
        </w:rPr>
        <w:t xml:space="preserve"> </w:t>
      </w:r>
      <w:proofErr w:type="gramStart"/>
      <w:r w:rsidRPr="00F36232">
        <w:rPr>
          <w:sz w:val="28"/>
          <w:szCs w:val="28"/>
        </w:rPr>
        <w:t>п</w:t>
      </w:r>
      <w:proofErr w:type="gramEnd"/>
      <w:r w:rsidRPr="00F36232">
        <w:rPr>
          <w:sz w:val="28"/>
          <w:szCs w:val="28"/>
        </w:rPr>
        <w:t>обелка и обрезка деревьев. покраска остановок, ограждений, уб</w:t>
      </w:r>
      <w:r w:rsidR="004005E1">
        <w:rPr>
          <w:sz w:val="28"/>
          <w:szCs w:val="28"/>
        </w:rPr>
        <w:t>орка несанкционированных свалок, установка дорожных знаков, посадка саженцев, цветов.</w:t>
      </w:r>
      <w:r w:rsidRPr="00F36232">
        <w:rPr>
          <w:sz w:val="28"/>
          <w:szCs w:val="28"/>
        </w:rPr>
        <w:t xml:space="preserve">   </w:t>
      </w:r>
    </w:p>
    <w:p w:rsidR="001B3FD3" w:rsidRDefault="004005E1" w:rsidP="004F4F85">
      <w:pPr>
        <w:rPr>
          <w:sz w:val="28"/>
          <w:szCs w:val="28"/>
        </w:rPr>
      </w:pPr>
      <w:r>
        <w:rPr>
          <w:sz w:val="28"/>
          <w:szCs w:val="28"/>
        </w:rPr>
        <w:t>- вывоз ТКО  осуществляет региональный оператор   вторник</w:t>
      </w:r>
      <w:r w:rsidR="009F7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пятница. </w:t>
      </w:r>
    </w:p>
    <w:p w:rsidR="004F4F85" w:rsidRPr="00F36232" w:rsidRDefault="001B3FD3" w:rsidP="004F4F85">
      <w:pPr>
        <w:rPr>
          <w:sz w:val="28"/>
          <w:szCs w:val="28"/>
        </w:rPr>
      </w:pPr>
      <w:r w:rsidRPr="001B3FD3">
        <w:rPr>
          <w:b/>
          <w:sz w:val="28"/>
          <w:szCs w:val="28"/>
        </w:rPr>
        <w:t>-Дорожный фонд составил – 2818, т.р.</w:t>
      </w:r>
      <w:r>
        <w:rPr>
          <w:sz w:val="28"/>
          <w:szCs w:val="28"/>
        </w:rPr>
        <w:t xml:space="preserve"> </w:t>
      </w:r>
      <w:r w:rsidR="004F4F85" w:rsidRPr="00F36232">
        <w:rPr>
          <w:sz w:val="28"/>
          <w:szCs w:val="28"/>
        </w:rPr>
        <w:t xml:space="preserve">    </w:t>
      </w:r>
    </w:p>
    <w:p w:rsidR="001B3FD3" w:rsidRDefault="001B3FD3" w:rsidP="001B3FD3">
      <w:pPr>
        <w:pStyle w:val="a4"/>
        <w:rPr>
          <w:rFonts w:ascii="Arial" w:hAnsi="Arial" w:cs="Arial"/>
          <w:color w:val="000000"/>
        </w:rPr>
      </w:pPr>
      <w:r w:rsidRPr="00AF0446">
        <w:rPr>
          <w:rFonts w:ascii="Arial" w:hAnsi="Arial" w:cs="Arial"/>
          <w:color w:val="000000"/>
        </w:rPr>
        <w:t xml:space="preserve">На дорожное </w:t>
      </w:r>
      <w:r>
        <w:rPr>
          <w:rFonts w:ascii="Arial" w:hAnsi="Arial" w:cs="Arial"/>
          <w:color w:val="000000"/>
        </w:rPr>
        <w:t>хозяйство израсходовано 1087,6</w:t>
      </w:r>
      <w:r w:rsidRPr="00AF0446">
        <w:rPr>
          <w:rFonts w:ascii="Arial" w:hAnsi="Arial" w:cs="Arial"/>
          <w:color w:val="000000"/>
        </w:rPr>
        <w:t xml:space="preserve"> тыс. руб. в т.ч. на планирование дорог (грейдер</w:t>
      </w:r>
      <w:r>
        <w:rPr>
          <w:rFonts w:ascii="Arial" w:hAnsi="Arial" w:cs="Arial"/>
          <w:color w:val="000000"/>
        </w:rPr>
        <w:t>ов) муниципального района ----</w:t>
      </w:r>
      <w:r w:rsidRPr="00AF0446">
        <w:rPr>
          <w:rFonts w:ascii="Arial" w:hAnsi="Arial" w:cs="Arial"/>
          <w:color w:val="000000"/>
        </w:rPr>
        <w:t xml:space="preserve"> </w:t>
      </w:r>
      <w:r w:rsidR="004927E6">
        <w:rPr>
          <w:rFonts w:ascii="Arial" w:hAnsi="Arial" w:cs="Arial"/>
          <w:color w:val="000000"/>
        </w:rPr>
        <w:t xml:space="preserve">177,625 </w:t>
      </w:r>
      <w:r w:rsidRPr="00AF0446">
        <w:rPr>
          <w:rFonts w:ascii="Arial" w:hAnsi="Arial" w:cs="Arial"/>
          <w:color w:val="000000"/>
        </w:rPr>
        <w:t>тыс.руб</w:t>
      </w:r>
      <w:proofErr w:type="gramStart"/>
      <w:r w:rsidR="00FD6353">
        <w:rPr>
          <w:rFonts w:ascii="Arial" w:hAnsi="Arial" w:cs="Arial"/>
          <w:color w:val="000000"/>
        </w:rPr>
        <w:t xml:space="preserve"> </w:t>
      </w:r>
      <w:r w:rsidRPr="00AF0446">
        <w:rPr>
          <w:rFonts w:ascii="Arial" w:hAnsi="Arial" w:cs="Arial"/>
          <w:color w:val="000000"/>
        </w:rPr>
        <w:t>.</w:t>
      </w:r>
      <w:proofErr w:type="gramEnd"/>
      <w:r w:rsidRPr="00AF0446">
        <w:rPr>
          <w:rFonts w:ascii="Arial" w:hAnsi="Arial" w:cs="Arial"/>
          <w:color w:val="000000"/>
        </w:rPr>
        <w:t>; на выкашивание растительности вдоль дорог(грейдер</w:t>
      </w:r>
      <w:r>
        <w:rPr>
          <w:rFonts w:ascii="Arial" w:hAnsi="Arial" w:cs="Arial"/>
          <w:color w:val="000000"/>
        </w:rPr>
        <w:t xml:space="preserve">ов) муниципального района </w:t>
      </w:r>
      <w:r w:rsidR="004927E6">
        <w:rPr>
          <w:rFonts w:ascii="Arial" w:hAnsi="Arial" w:cs="Arial"/>
          <w:color w:val="000000"/>
        </w:rPr>
        <w:t>-36,653,0</w:t>
      </w:r>
      <w:r w:rsidR="00FD6353">
        <w:rPr>
          <w:rFonts w:ascii="Arial" w:hAnsi="Arial" w:cs="Arial"/>
          <w:color w:val="000000"/>
        </w:rPr>
        <w:t xml:space="preserve"> </w:t>
      </w:r>
      <w:r w:rsidR="004927E6">
        <w:rPr>
          <w:rFonts w:ascii="Arial" w:hAnsi="Arial" w:cs="Arial"/>
          <w:color w:val="000000"/>
        </w:rPr>
        <w:t>тыс.руб</w:t>
      </w:r>
      <w:r w:rsidRPr="00AF0446">
        <w:rPr>
          <w:rFonts w:ascii="Arial" w:hAnsi="Arial" w:cs="Arial"/>
          <w:color w:val="000000"/>
        </w:rPr>
        <w:t>.; выполнение работ по ямочному ремонту струйно-инъекционным методом</w:t>
      </w:r>
      <w:r w:rsidR="004927E6">
        <w:rPr>
          <w:rFonts w:ascii="Arial" w:hAnsi="Arial" w:cs="Arial"/>
          <w:color w:val="000000"/>
        </w:rPr>
        <w:t>- 99 859,20</w:t>
      </w:r>
      <w:r>
        <w:rPr>
          <w:rFonts w:ascii="Arial" w:hAnsi="Arial" w:cs="Arial"/>
          <w:color w:val="000000"/>
        </w:rPr>
        <w:t>, расчистка дорог от снежного заноса</w:t>
      </w:r>
      <w:r w:rsidR="004927E6">
        <w:rPr>
          <w:rFonts w:ascii="Arial" w:hAnsi="Arial" w:cs="Arial"/>
          <w:color w:val="000000"/>
        </w:rPr>
        <w:t xml:space="preserve">- 103, 198,0, обработка  дорог </w:t>
      </w:r>
      <w:proofErr w:type="spellStart"/>
      <w:r w:rsidR="004927E6">
        <w:rPr>
          <w:rFonts w:ascii="Arial" w:hAnsi="Arial" w:cs="Arial"/>
          <w:color w:val="000000"/>
        </w:rPr>
        <w:t>противогололёдной</w:t>
      </w:r>
      <w:proofErr w:type="spellEnd"/>
      <w:r w:rsidR="004927E6">
        <w:rPr>
          <w:rFonts w:ascii="Arial" w:hAnsi="Arial" w:cs="Arial"/>
          <w:color w:val="000000"/>
        </w:rPr>
        <w:t xml:space="preserve">  смесью </w:t>
      </w:r>
      <w:r>
        <w:rPr>
          <w:rFonts w:ascii="Arial" w:hAnsi="Arial" w:cs="Arial"/>
          <w:color w:val="000000"/>
        </w:rPr>
        <w:t xml:space="preserve"> - </w:t>
      </w:r>
      <w:r w:rsidR="004927E6">
        <w:rPr>
          <w:rFonts w:ascii="Arial" w:hAnsi="Arial" w:cs="Arial"/>
          <w:color w:val="000000"/>
        </w:rPr>
        <w:t>100,0</w:t>
      </w:r>
      <w:r>
        <w:rPr>
          <w:rFonts w:ascii="Arial" w:hAnsi="Arial" w:cs="Arial"/>
          <w:color w:val="000000"/>
        </w:rPr>
        <w:t xml:space="preserve"> </w:t>
      </w:r>
      <w:r w:rsidR="004927E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закупка щебня- </w:t>
      </w:r>
      <w:r w:rsidR="004927E6">
        <w:rPr>
          <w:rFonts w:ascii="Arial" w:hAnsi="Arial" w:cs="Arial"/>
          <w:color w:val="000000"/>
        </w:rPr>
        <w:t>400,0</w:t>
      </w:r>
      <w:r w:rsidR="00FD6353">
        <w:rPr>
          <w:rFonts w:ascii="Arial" w:hAnsi="Arial" w:cs="Arial"/>
          <w:color w:val="000000"/>
        </w:rPr>
        <w:t>.</w:t>
      </w:r>
    </w:p>
    <w:p w:rsidR="00FD6353" w:rsidRDefault="00FD6353" w:rsidP="00FD6353">
      <w:pPr>
        <w:rPr>
          <w:sz w:val="28"/>
          <w:szCs w:val="28"/>
        </w:rPr>
      </w:pPr>
      <w:r w:rsidRPr="0044156D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4156D">
        <w:rPr>
          <w:rFonts w:ascii="Arial" w:hAnsi="Arial" w:cs="Arial"/>
          <w:b/>
          <w:color w:val="000000"/>
          <w:sz w:val="24"/>
          <w:szCs w:val="24"/>
        </w:rPr>
        <w:t>Защита населения от ЧС и обеспечения пожарной безопасности</w:t>
      </w:r>
      <w:r w:rsidR="004415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D6353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sz w:val="28"/>
          <w:szCs w:val="28"/>
        </w:rPr>
        <w:t>при плане  130,0 т.руб., фактически  исполнено  – 108,500 т.руб.  опашка населенных пунктов-90,0 тыс.руб., обслуживания пожарной сигнализации- 18,500 тыс. руб.</w:t>
      </w:r>
      <w:r w:rsidR="00392377">
        <w:rPr>
          <w:sz w:val="28"/>
          <w:szCs w:val="28"/>
        </w:rPr>
        <w:t xml:space="preserve"> Настоящее время </w:t>
      </w:r>
      <w:r w:rsidR="004F2D24">
        <w:rPr>
          <w:sz w:val="28"/>
          <w:szCs w:val="28"/>
        </w:rPr>
        <w:t xml:space="preserve">на территории поселения </w:t>
      </w:r>
      <w:r w:rsidR="00392377">
        <w:rPr>
          <w:sz w:val="28"/>
          <w:szCs w:val="28"/>
        </w:rPr>
        <w:t xml:space="preserve">имеется 6 пожарных гидрантов, пожарная емкость  20 куб. -1, </w:t>
      </w:r>
      <w:r w:rsidR="004F2D24">
        <w:rPr>
          <w:sz w:val="28"/>
          <w:szCs w:val="28"/>
        </w:rPr>
        <w:t xml:space="preserve"> 2 водонаборной башни с забором  воды (</w:t>
      </w:r>
      <w:proofErr w:type="spellStart"/>
      <w:r w:rsidR="004F2D24">
        <w:rPr>
          <w:sz w:val="28"/>
          <w:szCs w:val="28"/>
        </w:rPr>
        <w:t>х</w:t>
      </w:r>
      <w:proofErr w:type="gramStart"/>
      <w:r w:rsidR="004F2D24">
        <w:rPr>
          <w:sz w:val="28"/>
          <w:szCs w:val="28"/>
        </w:rPr>
        <w:t>.Е</w:t>
      </w:r>
      <w:proofErr w:type="gramEnd"/>
      <w:r w:rsidR="004F2D24">
        <w:rPr>
          <w:sz w:val="28"/>
          <w:szCs w:val="28"/>
        </w:rPr>
        <w:t>ршов</w:t>
      </w:r>
      <w:proofErr w:type="spellEnd"/>
      <w:r w:rsidR="004F2D24">
        <w:rPr>
          <w:sz w:val="28"/>
          <w:szCs w:val="28"/>
        </w:rPr>
        <w:t xml:space="preserve">, </w:t>
      </w:r>
      <w:proofErr w:type="spellStart"/>
      <w:r w:rsidR="004F2D24">
        <w:rPr>
          <w:sz w:val="28"/>
          <w:szCs w:val="28"/>
        </w:rPr>
        <w:t>х.Сапунков</w:t>
      </w:r>
      <w:proofErr w:type="spellEnd"/>
      <w:r w:rsidR="004F2D24">
        <w:rPr>
          <w:sz w:val="28"/>
          <w:szCs w:val="28"/>
        </w:rPr>
        <w:t xml:space="preserve">), трактор МТЗ-82.1 с поливочной машиной 3,6 кубов. В </w:t>
      </w:r>
      <w:proofErr w:type="spellStart"/>
      <w:r w:rsidR="004F2D24">
        <w:rPr>
          <w:sz w:val="28"/>
          <w:szCs w:val="28"/>
        </w:rPr>
        <w:t>Золотарёвском</w:t>
      </w:r>
      <w:proofErr w:type="spellEnd"/>
      <w:r w:rsidR="004F2D24">
        <w:rPr>
          <w:sz w:val="28"/>
          <w:szCs w:val="28"/>
        </w:rPr>
        <w:t xml:space="preserve"> пожарном посту   имеется  две техники </w:t>
      </w:r>
      <w:proofErr w:type="spellStart"/>
      <w:r w:rsidR="004F2D24">
        <w:rPr>
          <w:sz w:val="28"/>
          <w:szCs w:val="28"/>
        </w:rPr>
        <w:t>ЗиЛ</w:t>
      </w:r>
      <w:proofErr w:type="spellEnd"/>
      <w:r w:rsidR="004F2D24">
        <w:rPr>
          <w:sz w:val="28"/>
          <w:szCs w:val="28"/>
        </w:rPr>
        <w:t xml:space="preserve">- 131 АРС-14, </w:t>
      </w:r>
      <w:proofErr w:type="spellStart"/>
      <w:r w:rsidR="004F2D24">
        <w:rPr>
          <w:sz w:val="28"/>
          <w:szCs w:val="28"/>
        </w:rPr>
        <w:t>ЗиЛ</w:t>
      </w:r>
      <w:proofErr w:type="spellEnd"/>
      <w:r w:rsidR="004F2D24">
        <w:rPr>
          <w:sz w:val="28"/>
          <w:szCs w:val="28"/>
        </w:rPr>
        <w:t>- 130 АЦ-40. Пользуясь</w:t>
      </w:r>
      <w:r w:rsidR="0044156D">
        <w:rPr>
          <w:sz w:val="28"/>
          <w:szCs w:val="28"/>
        </w:rPr>
        <w:t xml:space="preserve">, </w:t>
      </w:r>
      <w:r w:rsidR="004F2D24">
        <w:rPr>
          <w:sz w:val="28"/>
          <w:szCs w:val="28"/>
        </w:rPr>
        <w:t xml:space="preserve"> случаем хочу</w:t>
      </w:r>
      <w:r w:rsidR="0044156D">
        <w:rPr>
          <w:sz w:val="28"/>
          <w:szCs w:val="28"/>
        </w:rPr>
        <w:t xml:space="preserve">, </w:t>
      </w:r>
      <w:r w:rsidR="004F2D24">
        <w:rPr>
          <w:sz w:val="28"/>
          <w:szCs w:val="28"/>
        </w:rPr>
        <w:t xml:space="preserve"> поблагодарить всех кто принимает участие  в тушение пожаров</w:t>
      </w:r>
      <w:r w:rsidR="00242468">
        <w:rPr>
          <w:sz w:val="28"/>
          <w:szCs w:val="28"/>
        </w:rPr>
        <w:t xml:space="preserve">, </w:t>
      </w:r>
      <w:r w:rsidR="00B161E6">
        <w:rPr>
          <w:sz w:val="28"/>
          <w:szCs w:val="28"/>
        </w:rPr>
        <w:t xml:space="preserve"> не оставаясь равнодушным</w:t>
      </w:r>
      <w:r w:rsidR="00242468">
        <w:rPr>
          <w:sz w:val="28"/>
          <w:szCs w:val="28"/>
        </w:rPr>
        <w:t xml:space="preserve">и </w:t>
      </w:r>
      <w:r w:rsidR="004030F5">
        <w:rPr>
          <w:sz w:val="28"/>
          <w:szCs w:val="28"/>
        </w:rPr>
        <w:t xml:space="preserve"> </w:t>
      </w:r>
      <w:r w:rsidR="004F2D24">
        <w:rPr>
          <w:sz w:val="28"/>
          <w:szCs w:val="28"/>
        </w:rPr>
        <w:t xml:space="preserve">- </w:t>
      </w:r>
      <w:r w:rsidR="00B161E6">
        <w:rPr>
          <w:sz w:val="28"/>
          <w:szCs w:val="28"/>
        </w:rPr>
        <w:t xml:space="preserve">ИП </w:t>
      </w:r>
      <w:r w:rsidR="00B161E6">
        <w:rPr>
          <w:sz w:val="28"/>
          <w:szCs w:val="28"/>
        </w:rPr>
        <w:lastRenderedPageBreak/>
        <w:t xml:space="preserve">КФХ Синицын </w:t>
      </w:r>
      <w:r w:rsidR="004030F5">
        <w:rPr>
          <w:sz w:val="28"/>
          <w:szCs w:val="28"/>
        </w:rPr>
        <w:t xml:space="preserve"> В.И., ИП </w:t>
      </w:r>
      <w:proofErr w:type="spellStart"/>
      <w:r w:rsidR="004030F5">
        <w:rPr>
          <w:sz w:val="28"/>
          <w:szCs w:val="28"/>
        </w:rPr>
        <w:t>Искаринов</w:t>
      </w:r>
      <w:proofErr w:type="spellEnd"/>
      <w:r w:rsidR="004030F5">
        <w:rPr>
          <w:sz w:val="28"/>
          <w:szCs w:val="28"/>
        </w:rPr>
        <w:t xml:space="preserve"> Р.Х.,</w:t>
      </w:r>
      <w:r w:rsidR="00B161E6">
        <w:rPr>
          <w:sz w:val="28"/>
          <w:szCs w:val="28"/>
        </w:rPr>
        <w:t xml:space="preserve">  ОО</w:t>
      </w:r>
      <w:r w:rsidR="00242468">
        <w:rPr>
          <w:sz w:val="28"/>
          <w:szCs w:val="28"/>
        </w:rPr>
        <w:t xml:space="preserve">О </w:t>
      </w:r>
      <w:r w:rsidR="00B161E6">
        <w:rPr>
          <w:sz w:val="28"/>
          <w:szCs w:val="28"/>
        </w:rPr>
        <w:t xml:space="preserve"> </w:t>
      </w:r>
      <w:proofErr w:type="gramStart"/>
      <w:r w:rsidR="00B161E6">
        <w:rPr>
          <w:sz w:val="28"/>
          <w:szCs w:val="28"/>
        </w:rPr>
        <w:t>НОВО-ЗОЛОТАРИ</w:t>
      </w:r>
      <w:proofErr w:type="gramEnd"/>
      <w:r w:rsidR="00B161E6">
        <w:rPr>
          <w:sz w:val="28"/>
          <w:szCs w:val="28"/>
        </w:rPr>
        <w:t xml:space="preserve">, </w:t>
      </w:r>
      <w:proofErr w:type="spellStart"/>
      <w:r w:rsidR="00B161E6">
        <w:rPr>
          <w:sz w:val="28"/>
          <w:szCs w:val="28"/>
        </w:rPr>
        <w:t>Утюшев</w:t>
      </w:r>
      <w:proofErr w:type="spellEnd"/>
      <w:r w:rsidR="00B161E6">
        <w:rPr>
          <w:sz w:val="28"/>
          <w:szCs w:val="28"/>
        </w:rPr>
        <w:t xml:space="preserve">  </w:t>
      </w:r>
      <w:proofErr w:type="spellStart"/>
      <w:r w:rsidR="00B161E6">
        <w:rPr>
          <w:sz w:val="28"/>
          <w:szCs w:val="28"/>
        </w:rPr>
        <w:t>Камидулла</w:t>
      </w:r>
      <w:proofErr w:type="spellEnd"/>
      <w:r w:rsidR="00B161E6">
        <w:rPr>
          <w:sz w:val="28"/>
          <w:szCs w:val="28"/>
        </w:rPr>
        <w:t xml:space="preserve">, </w:t>
      </w:r>
      <w:proofErr w:type="spellStart"/>
      <w:r w:rsidR="00B161E6">
        <w:rPr>
          <w:sz w:val="28"/>
          <w:szCs w:val="28"/>
        </w:rPr>
        <w:t>Куз</w:t>
      </w:r>
      <w:r w:rsidR="00242468">
        <w:rPr>
          <w:sz w:val="28"/>
          <w:szCs w:val="28"/>
        </w:rPr>
        <w:t>улгуртов</w:t>
      </w:r>
      <w:proofErr w:type="spellEnd"/>
      <w:r w:rsidR="00242468">
        <w:rPr>
          <w:sz w:val="28"/>
          <w:szCs w:val="28"/>
        </w:rPr>
        <w:t xml:space="preserve"> </w:t>
      </w:r>
      <w:proofErr w:type="spellStart"/>
      <w:r w:rsidR="00242468">
        <w:rPr>
          <w:sz w:val="28"/>
          <w:szCs w:val="28"/>
        </w:rPr>
        <w:t>Ербулат</w:t>
      </w:r>
      <w:proofErr w:type="spellEnd"/>
      <w:r w:rsidR="00242468">
        <w:rPr>
          <w:sz w:val="28"/>
          <w:szCs w:val="28"/>
        </w:rPr>
        <w:t>.</w:t>
      </w:r>
    </w:p>
    <w:p w:rsidR="00AA5A80" w:rsidRDefault="00242468" w:rsidP="00FD63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Н</w:t>
      </w:r>
      <w:r w:rsidRPr="00242468">
        <w:rPr>
          <w:rFonts w:ascii="Arial" w:hAnsi="Arial" w:cs="Arial"/>
          <w:b/>
          <w:color w:val="000000"/>
          <w:sz w:val="24"/>
          <w:szCs w:val="24"/>
        </w:rPr>
        <w:t xml:space="preserve">а выполнение мероприятий в рамках реализации программы энергосбережения и </w:t>
      </w:r>
      <w:proofErr w:type="spellStart"/>
      <w:r w:rsidRPr="00242468">
        <w:rPr>
          <w:rFonts w:ascii="Arial" w:hAnsi="Arial" w:cs="Arial"/>
          <w:b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color w:val="000000"/>
        </w:rPr>
        <w:t xml:space="preserve"> - </w:t>
      </w:r>
      <w:r w:rsidRPr="00242468">
        <w:rPr>
          <w:rFonts w:ascii="Arial" w:hAnsi="Arial" w:cs="Arial"/>
          <w:color w:val="000000"/>
          <w:sz w:val="24"/>
          <w:szCs w:val="24"/>
        </w:rPr>
        <w:t>исполнено -99, 930 тыс. руб. установлены  энергосберегающие лампы по улице Толстого п</w:t>
      </w:r>
      <w:proofErr w:type="gramStart"/>
      <w:r w:rsidRPr="00242468">
        <w:rPr>
          <w:rFonts w:ascii="Arial" w:hAnsi="Arial" w:cs="Arial"/>
          <w:color w:val="000000"/>
          <w:sz w:val="24"/>
          <w:szCs w:val="24"/>
        </w:rPr>
        <w:t>.З</w:t>
      </w:r>
      <w:proofErr w:type="gramEnd"/>
      <w:r w:rsidRPr="00242468">
        <w:rPr>
          <w:rFonts w:ascii="Arial" w:hAnsi="Arial" w:cs="Arial"/>
          <w:color w:val="000000"/>
          <w:sz w:val="24"/>
          <w:szCs w:val="24"/>
        </w:rPr>
        <w:t>олотари.</w:t>
      </w:r>
      <w:r>
        <w:rPr>
          <w:rFonts w:ascii="Arial" w:hAnsi="Arial" w:cs="Arial"/>
          <w:color w:val="000000"/>
          <w:sz w:val="24"/>
          <w:szCs w:val="24"/>
        </w:rPr>
        <w:t xml:space="preserve"> Освещенность  сельского поселения составляет 97%.</w:t>
      </w:r>
    </w:p>
    <w:p w:rsidR="00AA5A80" w:rsidRPr="00AA5A80" w:rsidRDefault="00AA5A80" w:rsidP="00AA5A80">
      <w:pPr>
        <w:rPr>
          <w:rFonts w:ascii="Arial" w:hAnsi="Arial" w:cs="Arial"/>
          <w:sz w:val="24"/>
          <w:szCs w:val="24"/>
        </w:rPr>
      </w:pPr>
    </w:p>
    <w:p w:rsidR="00AA5A80" w:rsidRDefault="00AA5A80" w:rsidP="00AA5A80">
      <w:pPr>
        <w:keepNext/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- В рамках поддержке предпринимательства, на территории сельского поселения  действующих  </w:t>
      </w:r>
      <w:r w:rsidRPr="00AF0446">
        <w:rPr>
          <w:rFonts w:ascii="Arial" w:eastAsia="Times New Roman" w:hAnsi="Arial" w:cs="Arial"/>
          <w:sz w:val="24"/>
          <w:szCs w:val="24"/>
        </w:rPr>
        <w:t>Кре</w:t>
      </w:r>
      <w:r>
        <w:rPr>
          <w:rFonts w:ascii="Arial" w:eastAsia="Times New Roman" w:hAnsi="Arial" w:cs="Arial"/>
          <w:sz w:val="24"/>
          <w:szCs w:val="24"/>
        </w:rPr>
        <w:t>стьянско-фермерских хозяйств-1</w:t>
      </w:r>
      <w:r w:rsidR="00F505C5">
        <w:rPr>
          <w:rFonts w:ascii="Arial" w:eastAsia="Times New Roman" w:hAnsi="Arial" w:cs="Arial"/>
          <w:sz w:val="24"/>
          <w:szCs w:val="24"/>
        </w:rPr>
        <w:t>7, из них  2021 году 1 человек получил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Грантовую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поддержку на покупку сельхозтехнике и на разведения сельскохозяйственных животных, По содействию Администрации Палласовского района перед комитетом сельского хозяйства Волгогр</w:t>
      </w:r>
      <w:r w:rsidR="00F505C5">
        <w:rPr>
          <w:rFonts w:ascii="Arial" w:eastAsia="Times New Roman" w:hAnsi="Arial" w:cs="Arial"/>
          <w:sz w:val="24"/>
          <w:szCs w:val="24"/>
        </w:rPr>
        <w:t xml:space="preserve">адской области </w:t>
      </w:r>
      <w:proofErr w:type="gramStart"/>
      <w:r w:rsidR="00F505C5">
        <w:rPr>
          <w:rFonts w:ascii="Arial" w:eastAsia="Times New Roman" w:hAnsi="Arial" w:cs="Arial"/>
          <w:sz w:val="24"/>
          <w:szCs w:val="24"/>
        </w:rPr>
        <w:t>начиная 2015</w:t>
      </w:r>
      <w:r>
        <w:rPr>
          <w:rFonts w:ascii="Arial" w:eastAsia="Times New Roman" w:hAnsi="Arial" w:cs="Arial"/>
          <w:sz w:val="24"/>
          <w:szCs w:val="24"/>
        </w:rPr>
        <w:t xml:space="preserve"> года</w:t>
      </w:r>
      <w:r w:rsidR="00090F9C">
        <w:rPr>
          <w:rFonts w:ascii="Arial" w:eastAsia="Times New Roman" w:hAnsi="Arial" w:cs="Arial"/>
          <w:sz w:val="24"/>
          <w:szCs w:val="24"/>
        </w:rPr>
        <w:t xml:space="preserve"> мерами  </w:t>
      </w:r>
      <w:proofErr w:type="spellStart"/>
      <w:r w:rsidR="00090F9C">
        <w:rPr>
          <w:rFonts w:ascii="Arial" w:eastAsia="Times New Roman" w:hAnsi="Arial" w:cs="Arial"/>
          <w:sz w:val="24"/>
          <w:szCs w:val="24"/>
        </w:rPr>
        <w:t>грантовой</w:t>
      </w:r>
      <w:proofErr w:type="spellEnd"/>
      <w:r w:rsidR="00090F9C">
        <w:rPr>
          <w:rFonts w:ascii="Arial" w:eastAsia="Times New Roman" w:hAnsi="Arial" w:cs="Arial"/>
          <w:sz w:val="24"/>
          <w:szCs w:val="24"/>
        </w:rPr>
        <w:t xml:space="preserve"> поддержки </w:t>
      </w:r>
      <w:r w:rsidR="00F505C5">
        <w:rPr>
          <w:rFonts w:ascii="Arial" w:eastAsia="Times New Roman" w:hAnsi="Arial" w:cs="Arial"/>
          <w:sz w:val="24"/>
          <w:szCs w:val="24"/>
        </w:rPr>
        <w:t xml:space="preserve"> воспользовались 13</w:t>
      </w:r>
      <w:r>
        <w:rPr>
          <w:rFonts w:ascii="Arial" w:eastAsia="Times New Roman" w:hAnsi="Arial" w:cs="Arial"/>
          <w:sz w:val="24"/>
          <w:szCs w:val="24"/>
        </w:rPr>
        <w:t xml:space="preserve"> семей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. Все </w:t>
      </w:r>
      <w:proofErr w:type="spellStart"/>
      <w:r>
        <w:rPr>
          <w:rFonts w:ascii="Arial" w:eastAsia="Times New Roman" w:hAnsi="Arial" w:cs="Arial"/>
          <w:sz w:val="24"/>
          <w:szCs w:val="24"/>
        </w:rPr>
        <w:t>Грантовые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поддержки использовались по назначению, что при этом увеличилось</w:t>
      </w:r>
      <w:r w:rsidR="00090F9C">
        <w:rPr>
          <w:rFonts w:ascii="Arial" w:eastAsia="Times New Roman" w:hAnsi="Arial" w:cs="Arial"/>
          <w:sz w:val="24"/>
          <w:szCs w:val="24"/>
        </w:rPr>
        <w:t xml:space="preserve"> занятость населения и </w:t>
      </w:r>
      <w:r>
        <w:rPr>
          <w:rFonts w:ascii="Arial" w:eastAsia="Times New Roman" w:hAnsi="Arial" w:cs="Arial"/>
          <w:sz w:val="24"/>
          <w:szCs w:val="24"/>
        </w:rPr>
        <w:t xml:space="preserve"> число </w:t>
      </w:r>
      <w:proofErr w:type="spellStart"/>
      <w:r>
        <w:rPr>
          <w:rFonts w:ascii="Arial" w:eastAsia="Times New Roman" w:hAnsi="Arial" w:cs="Arial"/>
          <w:sz w:val="24"/>
          <w:szCs w:val="24"/>
        </w:rPr>
        <w:t>сельхопоголовья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 территории сельского поселения. </w:t>
      </w:r>
    </w:p>
    <w:p w:rsidR="00AA5A80" w:rsidRDefault="00CD2E6A" w:rsidP="00AA5A80">
      <w:pPr>
        <w:keepNext/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 статистическим данным  поголовье </w:t>
      </w:r>
      <w:r w:rsidR="00DE26E4">
        <w:rPr>
          <w:rFonts w:ascii="Arial" w:eastAsia="Times New Roman" w:hAnsi="Arial" w:cs="Arial"/>
          <w:sz w:val="24"/>
          <w:szCs w:val="24"/>
        </w:rPr>
        <w:t>составляет</w:t>
      </w:r>
      <w:r>
        <w:rPr>
          <w:rFonts w:ascii="Arial" w:eastAsia="Times New Roman" w:hAnsi="Arial" w:cs="Arial"/>
          <w:sz w:val="24"/>
          <w:szCs w:val="24"/>
        </w:rPr>
        <w:t xml:space="preserve">: ЛПХ - КРС всего- 2050 голов, МРС- 10 000 голов, </w:t>
      </w:r>
    </w:p>
    <w:p w:rsidR="00CD2E6A" w:rsidRDefault="00DE26E4" w:rsidP="00AA5A80">
      <w:pPr>
        <w:keepNext/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CD2E6A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="00CD2E6A">
        <w:rPr>
          <w:rFonts w:ascii="Arial" w:eastAsia="Times New Roman" w:hAnsi="Arial" w:cs="Arial"/>
          <w:sz w:val="24"/>
          <w:szCs w:val="24"/>
        </w:rPr>
        <w:t>имеются два крупных  хозяйств</w:t>
      </w:r>
      <w:r>
        <w:rPr>
          <w:rFonts w:ascii="Arial" w:eastAsia="Times New Roman" w:hAnsi="Arial" w:cs="Arial"/>
          <w:sz w:val="24"/>
          <w:szCs w:val="24"/>
        </w:rPr>
        <w:t>а</w:t>
      </w:r>
      <w:r w:rsidR="00CD2E6A">
        <w:rPr>
          <w:rFonts w:ascii="Arial" w:eastAsia="Times New Roman" w:hAnsi="Arial" w:cs="Arial"/>
          <w:sz w:val="24"/>
          <w:szCs w:val="24"/>
        </w:rPr>
        <w:t>, занимающихся исключительно растениеводством  сельскохозяйственных культур (озимой пшеницей, горчица</w:t>
      </w:r>
      <w:r>
        <w:rPr>
          <w:rFonts w:ascii="Arial" w:eastAsia="Times New Roman" w:hAnsi="Arial" w:cs="Arial"/>
          <w:sz w:val="24"/>
          <w:szCs w:val="24"/>
        </w:rPr>
        <w:t xml:space="preserve">)  ИП КФХ Синицына Валерия Ивановича, ООО </w:t>
      </w:r>
      <w:proofErr w:type="gramStart"/>
      <w:r>
        <w:rPr>
          <w:rFonts w:ascii="Arial" w:eastAsia="Times New Roman" w:hAnsi="Arial" w:cs="Arial"/>
          <w:sz w:val="24"/>
          <w:szCs w:val="24"/>
        </w:rPr>
        <w:t>НОВО-ЗОЛОТАРИ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директор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Дарсамов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Магамед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Дарсамович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который свою трудовую деятельность начал с 2020 года.</w:t>
      </w:r>
      <w:r w:rsidR="00F505C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F505C5">
        <w:rPr>
          <w:rFonts w:ascii="Arial" w:eastAsia="Times New Roman" w:hAnsi="Arial" w:cs="Arial"/>
          <w:sz w:val="24"/>
          <w:szCs w:val="24"/>
        </w:rPr>
        <w:t>Два крупных хозяйства принимают активное участия в развитие нашего поселения.</w:t>
      </w:r>
      <w:r w:rsidR="002261C0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491405" w:rsidRDefault="00491405" w:rsidP="00491405">
      <w:pPr>
        <w:rPr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090F9C">
        <w:rPr>
          <w:rFonts w:ascii="Arial" w:eastAsia="Times New Roman" w:hAnsi="Arial" w:cs="Arial"/>
          <w:sz w:val="24"/>
          <w:szCs w:val="24"/>
        </w:rPr>
        <w:t xml:space="preserve">Социальная поддержка и обслуживание населения: </w:t>
      </w:r>
      <w:r>
        <w:rPr>
          <w:sz w:val="28"/>
          <w:szCs w:val="28"/>
        </w:rPr>
        <w:t>на территории  поселения  зарегистрированы  – 1580 челове</w:t>
      </w:r>
      <w:r w:rsidR="009451BE">
        <w:rPr>
          <w:sz w:val="28"/>
          <w:szCs w:val="28"/>
        </w:rPr>
        <w:t>к, в том числе пенсионеров-  431 человек, 4</w:t>
      </w:r>
      <w:r>
        <w:rPr>
          <w:sz w:val="28"/>
          <w:szCs w:val="28"/>
        </w:rPr>
        <w:t xml:space="preserve">-человек тружеников тыла,1-вдова умершего </w:t>
      </w:r>
      <w:r w:rsidR="009451BE">
        <w:rPr>
          <w:sz w:val="28"/>
          <w:szCs w:val="28"/>
        </w:rPr>
        <w:t>ветерана ВОВ.  Т</w:t>
      </w:r>
      <w:r>
        <w:rPr>
          <w:sz w:val="28"/>
          <w:szCs w:val="28"/>
        </w:rPr>
        <w:t>руженикам  тыла  в течение  года  уделяется о</w:t>
      </w:r>
      <w:r w:rsidR="008C540A">
        <w:rPr>
          <w:sz w:val="28"/>
          <w:szCs w:val="28"/>
        </w:rPr>
        <w:t xml:space="preserve">собое  внимание,  на  праздничные мероприятие </w:t>
      </w:r>
      <w:r>
        <w:rPr>
          <w:sz w:val="28"/>
          <w:szCs w:val="28"/>
        </w:rPr>
        <w:t xml:space="preserve"> получают поздравления  и </w:t>
      </w:r>
      <w:r w:rsidR="009451BE">
        <w:rPr>
          <w:sz w:val="28"/>
          <w:szCs w:val="28"/>
        </w:rPr>
        <w:t>подарки, п</w:t>
      </w:r>
      <w:r>
        <w:rPr>
          <w:sz w:val="28"/>
          <w:szCs w:val="28"/>
        </w:rPr>
        <w:t xml:space="preserve">о мере необходимости посещаем на дому. </w:t>
      </w:r>
    </w:p>
    <w:p w:rsidR="00491405" w:rsidRDefault="00491405" w:rsidP="00491405">
      <w:pPr>
        <w:rPr>
          <w:sz w:val="28"/>
          <w:szCs w:val="28"/>
        </w:rPr>
      </w:pPr>
      <w:r>
        <w:rPr>
          <w:sz w:val="28"/>
          <w:szCs w:val="28"/>
        </w:rPr>
        <w:t xml:space="preserve"> Жителе</w:t>
      </w:r>
      <w:r w:rsidR="009451BE">
        <w:rPr>
          <w:sz w:val="28"/>
          <w:szCs w:val="28"/>
        </w:rPr>
        <w:t>й трудоспособного возраста- 794</w:t>
      </w:r>
      <w:r>
        <w:rPr>
          <w:sz w:val="28"/>
          <w:szCs w:val="28"/>
        </w:rPr>
        <w:t xml:space="preserve"> человек, детей </w:t>
      </w:r>
      <w:r w:rsidR="009451BE">
        <w:rPr>
          <w:sz w:val="28"/>
          <w:szCs w:val="28"/>
        </w:rPr>
        <w:t xml:space="preserve"> от 0 до 18 лет -355 человек, 15</w:t>
      </w:r>
      <w:r>
        <w:rPr>
          <w:sz w:val="28"/>
          <w:szCs w:val="28"/>
        </w:rPr>
        <w:t xml:space="preserve">- человек  одиноко проживающих </w:t>
      </w:r>
      <w:r w:rsidR="009451BE">
        <w:rPr>
          <w:sz w:val="28"/>
          <w:szCs w:val="28"/>
        </w:rPr>
        <w:t xml:space="preserve"> пенсионеров, </w:t>
      </w:r>
      <w:r>
        <w:rPr>
          <w:sz w:val="28"/>
          <w:szCs w:val="28"/>
        </w:rPr>
        <w:t>обслу</w:t>
      </w:r>
      <w:r w:rsidR="009451BE">
        <w:rPr>
          <w:sz w:val="28"/>
          <w:szCs w:val="28"/>
        </w:rPr>
        <w:t xml:space="preserve">живают  2 социальных  работника </w:t>
      </w:r>
      <w:proofErr w:type="spellStart"/>
      <w:r w:rsidR="009451BE">
        <w:rPr>
          <w:sz w:val="28"/>
          <w:szCs w:val="28"/>
        </w:rPr>
        <w:t>Кащеева</w:t>
      </w:r>
      <w:proofErr w:type="spellEnd"/>
      <w:r w:rsidR="009451BE">
        <w:rPr>
          <w:sz w:val="28"/>
          <w:szCs w:val="28"/>
        </w:rPr>
        <w:t xml:space="preserve"> Анжелика, </w:t>
      </w:r>
      <w:proofErr w:type="spellStart"/>
      <w:r w:rsidR="009451BE">
        <w:rPr>
          <w:sz w:val="28"/>
          <w:szCs w:val="28"/>
        </w:rPr>
        <w:t>Мамбетова</w:t>
      </w:r>
      <w:proofErr w:type="spellEnd"/>
      <w:r w:rsidR="009451BE">
        <w:rPr>
          <w:sz w:val="28"/>
          <w:szCs w:val="28"/>
        </w:rPr>
        <w:t xml:space="preserve"> Евгения.</w:t>
      </w:r>
      <w:r>
        <w:rPr>
          <w:sz w:val="28"/>
          <w:szCs w:val="28"/>
        </w:rPr>
        <w:t xml:space="preserve">     </w:t>
      </w:r>
    </w:p>
    <w:p w:rsidR="00491405" w:rsidRDefault="002261C0" w:rsidP="00491405">
      <w:pPr>
        <w:rPr>
          <w:sz w:val="28"/>
          <w:szCs w:val="28"/>
        </w:rPr>
      </w:pPr>
      <w:r>
        <w:rPr>
          <w:sz w:val="28"/>
          <w:szCs w:val="28"/>
        </w:rPr>
        <w:t xml:space="preserve"> многодетных семей – 36</w:t>
      </w:r>
      <w:r w:rsidR="00491405">
        <w:rPr>
          <w:sz w:val="28"/>
          <w:szCs w:val="28"/>
        </w:rPr>
        <w:t>,</w:t>
      </w:r>
      <w:r w:rsidR="00556497">
        <w:rPr>
          <w:sz w:val="28"/>
          <w:szCs w:val="28"/>
        </w:rPr>
        <w:t xml:space="preserve">  по 3 ребенка-17 семей, 4-5- 18</w:t>
      </w:r>
      <w:r w:rsidR="00491405">
        <w:rPr>
          <w:sz w:val="28"/>
          <w:szCs w:val="28"/>
        </w:rPr>
        <w:t xml:space="preserve"> семей,</w:t>
      </w:r>
      <w:r w:rsidR="008C540A">
        <w:rPr>
          <w:sz w:val="28"/>
          <w:szCs w:val="28"/>
        </w:rPr>
        <w:t xml:space="preserve"> 6 и более -1 семья.</w:t>
      </w:r>
      <w:r w:rsidR="003652DE">
        <w:rPr>
          <w:sz w:val="28"/>
          <w:szCs w:val="28"/>
        </w:rPr>
        <w:t xml:space="preserve"> </w:t>
      </w:r>
      <w:r w:rsidR="004B38FD">
        <w:rPr>
          <w:sz w:val="28"/>
          <w:szCs w:val="28"/>
        </w:rPr>
        <w:t>В рамках реализации акции «Подарок новорожденному» администрацией сельского поселения новорожденным были вручены подарки.</w:t>
      </w:r>
      <w:r w:rsidR="00491405">
        <w:rPr>
          <w:sz w:val="28"/>
          <w:szCs w:val="28"/>
        </w:rPr>
        <w:t xml:space="preserve">   </w:t>
      </w:r>
    </w:p>
    <w:p w:rsidR="002261C0" w:rsidRDefault="00491405" w:rsidP="002261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237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оказывает содействие в оформлении  </w:t>
      </w:r>
      <w:r w:rsidR="00556497">
        <w:rPr>
          <w:sz w:val="28"/>
          <w:szCs w:val="28"/>
        </w:rPr>
        <w:t xml:space="preserve">детских пособий, материальной помощи, </w:t>
      </w:r>
      <w:r>
        <w:rPr>
          <w:sz w:val="28"/>
          <w:szCs w:val="28"/>
        </w:rPr>
        <w:t>жилищных субсидий полу</w:t>
      </w:r>
      <w:r w:rsidR="00556497">
        <w:rPr>
          <w:sz w:val="28"/>
          <w:szCs w:val="28"/>
        </w:rPr>
        <w:t>чателями которых являются в 2021 году  – 6</w:t>
      </w:r>
      <w:r>
        <w:rPr>
          <w:sz w:val="28"/>
          <w:szCs w:val="28"/>
        </w:rPr>
        <w:t>8 семей, общ</w:t>
      </w:r>
      <w:r w:rsidR="00556497">
        <w:rPr>
          <w:sz w:val="28"/>
          <w:szCs w:val="28"/>
        </w:rPr>
        <w:t>ая сумма полученных средств  644,1</w:t>
      </w:r>
      <w:r>
        <w:rPr>
          <w:sz w:val="28"/>
          <w:szCs w:val="28"/>
        </w:rPr>
        <w:t xml:space="preserve"> тыс. рублей. </w:t>
      </w:r>
      <w:r w:rsidR="002261C0">
        <w:rPr>
          <w:sz w:val="28"/>
          <w:szCs w:val="28"/>
        </w:rPr>
        <w:t>Соц. Контракту –  2 семь</w:t>
      </w:r>
      <w:proofErr w:type="gramStart"/>
      <w:r w:rsidR="002261C0">
        <w:rPr>
          <w:sz w:val="28"/>
          <w:szCs w:val="28"/>
        </w:rPr>
        <w:t>и-</w:t>
      </w:r>
      <w:proofErr w:type="gramEnd"/>
      <w:r w:rsidR="002261C0">
        <w:rPr>
          <w:sz w:val="28"/>
          <w:szCs w:val="28"/>
        </w:rPr>
        <w:t xml:space="preserve"> сумма контракта составила 82 400 руб. что позволила семьи приобрести  животных для разведения ЛПХ. </w:t>
      </w:r>
    </w:p>
    <w:p w:rsidR="00491405" w:rsidRDefault="00556497" w:rsidP="00491405">
      <w:pPr>
        <w:rPr>
          <w:sz w:val="28"/>
          <w:szCs w:val="28"/>
        </w:rPr>
      </w:pPr>
      <w:r>
        <w:rPr>
          <w:sz w:val="28"/>
          <w:szCs w:val="28"/>
        </w:rPr>
        <w:t>По статистическим данным  родилось- 8 детей, умерло- 42.</w:t>
      </w:r>
    </w:p>
    <w:p w:rsidR="00A921B7" w:rsidRDefault="002261C0" w:rsidP="00491405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921B7">
        <w:rPr>
          <w:sz w:val="28"/>
          <w:szCs w:val="28"/>
        </w:rPr>
        <w:t>Молодежная политика</w:t>
      </w:r>
      <w:r w:rsidR="00027238">
        <w:rPr>
          <w:sz w:val="28"/>
          <w:szCs w:val="28"/>
        </w:rPr>
        <w:t xml:space="preserve"> </w:t>
      </w:r>
      <w:r w:rsidR="00A921B7">
        <w:rPr>
          <w:sz w:val="28"/>
          <w:szCs w:val="28"/>
        </w:rPr>
        <w:t xml:space="preserve">- </w:t>
      </w:r>
      <w:r w:rsidR="0044538C">
        <w:rPr>
          <w:sz w:val="28"/>
          <w:szCs w:val="28"/>
        </w:rPr>
        <w:t xml:space="preserve">В связи с пандемией </w:t>
      </w:r>
      <w:proofErr w:type="spellStart"/>
      <w:r w:rsidR="0044538C">
        <w:rPr>
          <w:sz w:val="28"/>
          <w:szCs w:val="28"/>
        </w:rPr>
        <w:t>короновирусной</w:t>
      </w:r>
      <w:proofErr w:type="spellEnd"/>
      <w:r w:rsidR="0044538C">
        <w:rPr>
          <w:sz w:val="28"/>
          <w:szCs w:val="28"/>
        </w:rPr>
        <w:t xml:space="preserve"> инфекции </w:t>
      </w:r>
      <w:r w:rsidR="0044538C" w:rsidRPr="0023739F">
        <w:rPr>
          <w:sz w:val="28"/>
          <w:szCs w:val="28"/>
        </w:rPr>
        <w:t xml:space="preserve"> </w:t>
      </w:r>
      <w:r w:rsidR="0044538C">
        <w:rPr>
          <w:sz w:val="28"/>
          <w:szCs w:val="28"/>
        </w:rPr>
        <w:t xml:space="preserve"> мероприятия  проводились в онлай</w:t>
      </w:r>
      <w:proofErr w:type="gramStart"/>
      <w:r w:rsidR="0044538C">
        <w:rPr>
          <w:sz w:val="28"/>
          <w:szCs w:val="28"/>
        </w:rPr>
        <w:t>н-</w:t>
      </w:r>
      <w:proofErr w:type="gramEnd"/>
      <w:r w:rsidR="0044538C">
        <w:rPr>
          <w:sz w:val="28"/>
          <w:szCs w:val="28"/>
        </w:rPr>
        <w:t xml:space="preserve"> режиме. Дети и подростки активно принимали  участия в различных мероприятиях с большим интересом и творчески  подходили к своим выступлением,  за что мы всем им благодарны на страничках ставили свои лайки, комментарии. Все мероприятия были   опубликованы  в группах Администрация, Одноклассниках в разделе МО ТОС ПАРУС.</w:t>
      </w:r>
    </w:p>
    <w:p w:rsidR="007979CD" w:rsidRDefault="00027238" w:rsidP="007979C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9CD">
        <w:rPr>
          <w:sz w:val="28"/>
          <w:szCs w:val="28"/>
        </w:rPr>
        <w:t xml:space="preserve">   - На территории работают  филиал отд. Сбербанк</w:t>
      </w:r>
      <w:proofErr w:type="gramStart"/>
      <w:r w:rsidR="007979CD">
        <w:rPr>
          <w:sz w:val="28"/>
          <w:szCs w:val="28"/>
        </w:rPr>
        <w:t>а</w:t>
      </w:r>
      <w:r w:rsidR="00DB7E7A">
        <w:rPr>
          <w:sz w:val="28"/>
          <w:szCs w:val="28"/>
        </w:rPr>
        <w:t>-</w:t>
      </w:r>
      <w:proofErr w:type="gramEnd"/>
      <w:r w:rsidR="00DB7E7A">
        <w:rPr>
          <w:sz w:val="28"/>
          <w:szCs w:val="28"/>
        </w:rPr>
        <w:t xml:space="preserve"> в штате 1 чел</w:t>
      </w:r>
      <w:r w:rsidR="007979CD">
        <w:rPr>
          <w:sz w:val="28"/>
          <w:szCs w:val="28"/>
        </w:rPr>
        <w:t xml:space="preserve">, </w:t>
      </w:r>
      <w:r w:rsidR="00DB7E7A">
        <w:rPr>
          <w:sz w:val="28"/>
          <w:szCs w:val="28"/>
        </w:rPr>
        <w:t xml:space="preserve">подстанция </w:t>
      </w:r>
      <w:r w:rsidR="007979CD">
        <w:rPr>
          <w:sz w:val="28"/>
          <w:szCs w:val="28"/>
        </w:rPr>
        <w:t>РЭС</w:t>
      </w:r>
      <w:r w:rsidR="00DB7E7A">
        <w:rPr>
          <w:sz w:val="28"/>
          <w:szCs w:val="28"/>
        </w:rPr>
        <w:t>- в штате 5 человек</w:t>
      </w:r>
      <w:r w:rsidR="007979CD">
        <w:rPr>
          <w:sz w:val="28"/>
          <w:szCs w:val="28"/>
        </w:rPr>
        <w:t>, газовая Аварийно-диспетчерская служба</w:t>
      </w:r>
      <w:r w:rsidR="00DB7E7A">
        <w:rPr>
          <w:sz w:val="28"/>
          <w:szCs w:val="28"/>
        </w:rPr>
        <w:t>- в штате 6 чел</w:t>
      </w:r>
      <w:r w:rsidR="007979CD">
        <w:rPr>
          <w:sz w:val="28"/>
          <w:szCs w:val="28"/>
        </w:rPr>
        <w:t>, РУС</w:t>
      </w:r>
      <w:r w:rsidR="00DB7E7A">
        <w:rPr>
          <w:sz w:val="28"/>
          <w:szCs w:val="28"/>
        </w:rPr>
        <w:t xml:space="preserve"> – 1 чел, бригада </w:t>
      </w:r>
      <w:r w:rsidR="007979CD">
        <w:rPr>
          <w:sz w:val="28"/>
          <w:szCs w:val="28"/>
        </w:rPr>
        <w:t xml:space="preserve"> Палласовский водоканал</w:t>
      </w:r>
      <w:r w:rsidR="00DB7E7A">
        <w:rPr>
          <w:sz w:val="28"/>
          <w:szCs w:val="28"/>
        </w:rPr>
        <w:t xml:space="preserve">- </w:t>
      </w:r>
      <w:r w:rsidR="002B318F">
        <w:rPr>
          <w:sz w:val="28"/>
          <w:szCs w:val="28"/>
        </w:rPr>
        <w:t>5 чел</w:t>
      </w:r>
      <w:r w:rsidR="007979CD">
        <w:rPr>
          <w:sz w:val="28"/>
          <w:szCs w:val="28"/>
        </w:rPr>
        <w:t>, средняя школа,  детский сад</w:t>
      </w:r>
      <w:r w:rsidR="002B318F">
        <w:rPr>
          <w:sz w:val="28"/>
          <w:szCs w:val="28"/>
        </w:rPr>
        <w:t xml:space="preserve">- </w:t>
      </w:r>
      <w:r w:rsidR="00D46E66">
        <w:rPr>
          <w:sz w:val="28"/>
          <w:szCs w:val="28"/>
        </w:rPr>
        <w:t xml:space="preserve">персонала </w:t>
      </w:r>
      <w:r w:rsidR="002B318F">
        <w:rPr>
          <w:sz w:val="28"/>
          <w:szCs w:val="28"/>
        </w:rPr>
        <w:t>40 чел</w:t>
      </w:r>
      <w:r w:rsidR="007979CD">
        <w:rPr>
          <w:sz w:val="28"/>
          <w:szCs w:val="28"/>
        </w:rPr>
        <w:t xml:space="preserve">, </w:t>
      </w:r>
      <w:r w:rsidR="002B318F">
        <w:rPr>
          <w:sz w:val="28"/>
          <w:szCs w:val="28"/>
        </w:rPr>
        <w:t xml:space="preserve"> учащихся-141 , дет сад- 42 ребенка, </w:t>
      </w:r>
      <w:r w:rsidR="007979CD">
        <w:rPr>
          <w:sz w:val="28"/>
          <w:szCs w:val="28"/>
        </w:rPr>
        <w:t>амбулатория</w:t>
      </w:r>
      <w:r w:rsidR="002B318F">
        <w:rPr>
          <w:sz w:val="28"/>
          <w:szCs w:val="28"/>
        </w:rPr>
        <w:t>- 14 человек</w:t>
      </w:r>
      <w:r w:rsidR="007979CD">
        <w:rPr>
          <w:sz w:val="28"/>
          <w:szCs w:val="28"/>
        </w:rPr>
        <w:t xml:space="preserve">, </w:t>
      </w:r>
      <w:proofErr w:type="spellStart"/>
      <w:r w:rsidR="007979CD">
        <w:rPr>
          <w:sz w:val="28"/>
          <w:szCs w:val="28"/>
        </w:rPr>
        <w:t>Золотарёвский</w:t>
      </w:r>
      <w:proofErr w:type="spellEnd"/>
      <w:r w:rsidR="007979CD">
        <w:rPr>
          <w:sz w:val="28"/>
          <w:szCs w:val="28"/>
        </w:rPr>
        <w:t xml:space="preserve"> вет.участок</w:t>
      </w:r>
      <w:r w:rsidR="002B318F">
        <w:rPr>
          <w:sz w:val="28"/>
          <w:szCs w:val="28"/>
        </w:rPr>
        <w:t>-3 чел</w:t>
      </w:r>
      <w:r w:rsidR="007979CD">
        <w:rPr>
          <w:sz w:val="28"/>
          <w:szCs w:val="28"/>
        </w:rPr>
        <w:t>,  Золотаревский пожарный  пост</w:t>
      </w:r>
      <w:r w:rsidR="002B318F">
        <w:rPr>
          <w:sz w:val="28"/>
          <w:szCs w:val="28"/>
        </w:rPr>
        <w:t>- 10 чел</w:t>
      </w:r>
      <w:r w:rsidR="007979CD">
        <w:rPr>
          <w:sz w:val="28"/>
          <w:szCs w:val="28"/>
        </w:rPr>
        <w:t xml:space="preserve">. За истекший 2021  год каких либо существенных нарекании ко всем службам  со стороны администрации  не было. Со всеми службами и организациями отношения о совместной работе по развитию  нашего поселения в целом отлажены. Стараемся ежемесячно встречаться на планерки, но связи с пандемией </w:t>
      </w:r>
      <w:proofErr w:type="spellStart"/>
      <w:r w:rsidR="002B318F">
        <w:rPr>
          <w:sz w:val="28"/>
          <w:szCs w:val="28"/>
        </w:rPr>
        <w:t>короновирусной</w:t>
      </w:r>
      <w:proofErr w:type="spellEnd"/>
      <w:r w:rsidR="002B318F">
        <w:rPr>
          <w:sz w:val="28"/>
          <w:szCs w:val="28"/>
        </w:rPr>
        <w:t xml:space="preserve"> инфекцией  в 2021</w:t>
      </w:r>
      <w:r w:rsidR="007979CD">
        <w:rPr>
          <w:sz w:val="28"/>
          <w:szCs w:val="28"/>
        </w:rPr>
        <w:t xml:space="preserve"> году все встречи, сходы были ограничены. Но тем ни менее хочу поблагодарить  всех жителей за активную позицию  и  руководителей организаций за совместную работу. </w:t>
      </w:r>
      <w:r w:rsidR="00874741">
        <w:rPr>
          <w:sz w:val="28"/>
          <w:szCs w:val="28"/>
        </w:rPr>
        <w:t>Планы на 2022 год  - продолжить работу по улучшению  грунтовых дорог по улицам внутри поселка. Установить энергосберегающие лампы по улицам  Совхозная, Пушкина, часть ул</w:t>
      </w:r>
      <w:proofErr w:type="gramStart"/>
      <w:r w:rsidR="00874741">
        <w:rPr>
          <w:sz w:val="28"/>
          <w:szCs w:val="28"/>
        </w:rPr>
        <w:t>.К</w:t>
      </w:r>
      <w:proofErr w:type="gramEnd"/>
      <w:r w:rsidR="00874741">
        <w:rPr>
          <w:sz w:val="28"/>
          <w:szCs w:val="28"/>
        </w:rPr>
        <w:t xml:space="preserve">ооперативная. </w:t>
      </w:r>
      <w:r w:rsidR="005374CE">
        <w:rPr>
          <w:sz w:val="28"/>
          <w:szCs w:val="28"/>
        </w:rPr>
        <w:t>Установить пешеходный</w:t>
      </w:r>
      <w:r w:rsidR="00D46E66">
        <w:rPr>
          <w:sz w:val="28"/>
          <w:szCs w:val="28"/>
        </w:rPr>
        <w:t xml:space="preserve"> переход по улице Ленина, также при содействие администрации района установить </w:t>
      </w:r>
      <w:r w:rsidR="005374CE">
        <w:rPr>
          <w:sz w:val="28"/>
          <w:szCs w:val="28"/>
        </w:rPr>
        <w:t xml:space="preserve"> </w:t>
      </w:r>
      <w:r w:rsidR="00D46E66" w:rsidRPr="00F36232">
        <w:rPr>
          <w:sz w:val="32"/>
          <w:szCs w:val="32"/>
        </w:rPr>
        <w:t>Модуль</w:t>
      </w:r>
      <w:r w:rsidR="00D46E66">
        <w:rPr>
          <w:sz w:val="32"/>
          <w:szCs w:val="32"/>
        </w:rPr>
        <w:t xml:space="preserve"> доочистке воды в х</w:t>
      </w:r>
      <w:proofErr w:type="gramStart"/>
      <w:r w:rsidR="00D46E66">
        <w:rPr>
          <w:sz w:val="32"/>
          <w:szCs w:val="32"/>
        </w:rPr>
        <w:t>.К</w:t>
      </w:r>
      <w:proofErr w:type="gramEnd"/>
      <w:r w:rsidR="00D46E66">
        <w:rPr>
          <w:sz w:val="32"/>
          <w:szCs w:val="32"/>
        </w:rPr>
        <w:t>обзев. Принимать активное участие в Президентских грантах, В областной программе к</w:t>
      </w:r>
      <w:r w:rsidR="00D46E66" w:rsidRPr="00F36232">
        <w:rPr>
          <w:sz w:val="32"/>
          <w:szCs w:val="32"/>
        </w:rPr>
        <w:t>омплекс</w:t>
      </w:r>
      <w:r w:rsidR="00D46E66">
        <w:rPr>
          <w:sz w:val="32"/>
          <w:szCs w:val="32"/>
        </w:rPr>
        <w:t>ное развитие сельских территории</w:t>
      </w:r>
      <w:r w:rsidR="00D46E66">
        <w:rPr>
          <w:sz w:val="28"/>
          <w:szCs w:val="28"/>
        </w:rPr>
        <w:t xml:space="preserve"> </w:t>
      </w:r>
      <w:r w:rsidR="004B38FD">
        <w:rPr>
          <w:sz w:val="28"/>
          <w:szCs w:val="28"/>
        </w:rPr>
        <w:t xml:space="preserve">в этом </w:t>
      </w:r>
      <w:r w:rsidR="00A361EA">
        <w:rPr>
          <w:sz w:val="28"/>
          <w:szCs w:val="28"/>
        </w:rPr>
        <w:t>году подали прое</w:t>
      </w:r>
      <w:proofErr w:type="gramStart"/>
      <w:r w:rsidR="00A361EA">
        <w:rPr>
          <w:sz w:val="28"/>
          <w:szCs w:val="28"/>
        </w:rPr>
        <w:t xml:space="preserve">кт </w:t>
      </w:r>
      <w:r w:rsidR="004B38FD">
        <w:rPr>
          <w:sz w:val="28"/>
          <w:szCs w:val="28"/>
        </w:rPr>
        <w:t xml:space="preserve"> </w:t>
      </w:r>
      <w:r w:rsidR="00A361EA">
        <w:rPr>
          <w:sz w:val="28"/>
          <w:szCs w:val="28"/>
        </w:rPr>
        <w:t>в Пр</w:t>
      </w:r>
      <w:proofErr w:type="gramEnd"/>
      <w:r w:rsidR="00A361EA">
        <w:rPr>
          <w:sz w:val="28"/>
          <w:szCs w:val="28"/>
        </w:rPr>
        <w:t xml:space="preserve">езидентский грант по улучшению работы школьного музея, также подана заявка программу Комплексное развития сельских территорий  по установки спортивных тренажеров, </w:t>
      </w:r>
      <w:r w:rsidR="004B38FD">
        <w:rPr>
          <w:sz w:val="28"/>
          <w:szCs w:val="28"/>
        </w:rPr>
        <w:t xml:space="preserve"> </w:t>
      </w:r>
      <w:r w:rsidR="00D46E66">
        <w:rPr>
          <w:sz w:val="28"/>
          <w:szCs w:val="28"/>
        </w:rPr>
        <w:t xml:space="preserve">в целом вести работу по </w:t>
      </w:r>
      <w:r w:rsidR="00D46E66">
        <w:rPr>
          <w:sz w:val="28"/>
          <w:szCs w:val="28"/>
        </w:rPr>
        <w:lastRenderedPageBreak/>
        <w:t xml:space="preserve">благоустройству поселения и улучшение жизнеобеспечение </w:t>
      </w:r>
      <w:r w:rsidR="00A361EA">
        <w:rPr>
          <w:sz w:val="28"/>
          <w:szCs w:val="28"/>
        </w:rPr>
        <w:t>населения. Всем</w:t>
      </w:r>
      <w:r w:rsidR="007979CD">
        <w:rPr>
          <w:sz w:val="28"/>
          <w:szCs w:val="28"/>
        </w:rPr>
        <w:t xml:space="preserve"> огромное спасибо.  Желаю здоровья, мира, добра.</w:t>
      </w:r>
    </w:p>
    <w:p w:rsidR="00027238" w:rsidRDefault="00027238" w:rsidP="00491405">
      <w:pPr>
        <w:rPr>
          <w:sz w:val="28"/>
          <w:szCs w:val="28"/>
        </w:rPr>
      </w:pPr>
    </w:p>
    <w:p w:rsidR="00090F9C" w:rsidRDefault="00090F9C" w:rsidP="00AA5A80">
      <w:pPr>
        <w:keepNext/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0F9C" w:rsidRDefault="00090F9C" w:rsidP="00AA5A80">
      <w:pPr>
        <w:keepNext/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5A80" w:rsidRPr="00AA5A80" w:rsidRDefault="00AA5A80" w:rsidP="00AA5A80">
      <w:pPr>
        <w:rPr>
          <w:rFonts w:ascii="Arial" w:hAnsi="Arial" w:cs="Arial"/>
          <w:sz w:val="24"/>
          <w:szCs w:val="24"/>
        </w:rPr>
      </w:pPr>
    </w:p>
    <w:p w:rsidR="00AA5A80" w:rsidRPr="00AA5A80" w:rsidRDefault="00AA5A80" w:rsidP="00AA5A80">
      <w:pPr>
        <w:rPr>
          <w:rFonts w:ascii="Arial" w:hAnsi="Arial" w:cs="Arial"/>
          <w:sz w:val="24"/>
          <w:szCs w:val="24"/>
        </w:rPr>
      </w:pPr>
    </w:p>
    <w:p w:rsidR="00AA5A80" w:rsidRDefault="00AA5A80" w:rsidP="00AA5A80">
      <w:pPr>
        <w:rPr>
          <w:rFonts w:ascii="Arial" w:hAnsi="Arial" w:cs="Arial"/>
          <w:sz w:val="24"/>
          <w:szCs w:val="24"/>
        </w:rPr>
      </w:pPr>
    </w:p>
    <w:p w:rsidR="00AA5A80" w:rsidRDefault="00AA5A80" w:rsidP="00C15A98">
      <w:pPr>
        <w:keepNext/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</w:p>
    <w:p w:rsidR="00AA5A80" w:rsidRDefault="00AA5A80" w:rsidP="00C15A98">
      <w:pPr>
        <w:keepNext/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5A80" w:rsidRDefault="00AA5A80" w:rsidP="00C15A98">
      <w:pPr>
        <w:keepNext/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5A80" w:rsidRDefault="00AA5A80" w:rsidP="00C15A98">
      <w:pPr>
        <w:keepNext/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5A80" w:rsidRDefault="00AA5A80" w:rsidP="00C15A98">
      <w:pPr>
        <w:keepNext/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5A80" w:rsidRDefault="00AA5A80" w:rsidP="00C15A98">
      <w:pPr>
        <w:keepNext/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5A80" w:rsidRDefault="00AA5A80" w:rsidP="00C15A98">
      <w:pPr>
        <w:keepNext/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5A80" w:rsidRDefault="00AA5A80" w:rsidP="00C15A98">
      <w:pPr>
        <w:keepNext/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5A80" w:rsidRDefault="00AA5A80" w:rsidP="00C15A98">
      <w:pPr>
        <w:keepNext/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AA5A80" w:rsidSect="001D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8E"/>
    <w:rsid w:val="000054C9"/>
    <w:rsid w:val="000107D0"/>
    <w:rsid w:val="00027238"/>
    <w:rsid w:val="00090F9C"/>
    <w:rsid w:val="00195EAB"/>
    <w:rsid w:val="001B3FD3"/>
    <w:rsid w:val="002261C0"/>
    <w:rsid w:val="00242468"/>
    <w:rsid w:val="002B318F"/>
    <w:rsid w:val="00342802"/>
    <w:rsid w:val="003652DE"/>
    <w:rsid w:val="00392377"/>
    <w:rsid w:val="003C3763"/>
    <w:rsid w:val="004005E1"/>
    <w:rsid w:val="004030F5"/>
    <w:rsid w:val="0044156D"/>
    <w:rsid w:val="0044538C"/>
    <w:rsid w:val="00491405"/>
    <w:rsid w:val="004927E6"/>
    <w:rsid w:val="00495FD0"/>
    <w:rsid w:val="004B38FD"/>
    <w:rsid w:val="004F2D24"/>
    <w:rsid w:val="004F4F85"/>
    <w:rsid w:val="005209F9"/>
    <w:rsid w:val="005374CE"/>
    <w:rsid w:val="00556497"/>
    <w:rsid w:val="005E2EA1"/>
    <w:rsid w:val="005E7477"/>
    <w:rsid w:val="0063746D"/>
    <w:rsid w:val="006E4774"/>
    <w:rsid w:val="006E7E54"/>
    <w:rsid w:val="00731F8E"/>
    <w:rsid w:val="00743E21"/>
    <w:rsid w:val="007979CD"/>
    <w:rsid w:val="007B2929"/>
    <w:rsid w:val="007C3575"/>
    <w:rsid w:val="00803072"/>
    <w:rsid w:val="00813C17"/>
    <w:rsid w:val="008233F4"/>
    <w:rsid w:val="00831652"/>
    <w:rsid w:val="00874741"/>
    <w:rsid w:val="008B2B1B"/>
    <w:rsid w:val="008C540A"/>
    <w:rsid w:val="008D1B1B"/>
    <w:rsid w:val="009451BE"/>
    <w:rsid w:val="00964AA4"/>
    <w:rsid w:val="009F7AED"/>
    <w:rsid w:val="00A361EA"/>
    <w:rsid w:val="00A921B7"/>
    <w:rsid w:val="00AA5A80"/>
    <w:rsid w:val="00B072E0"/>
    <w:rsid w:val="00B161E6"/>
    <w:rsid w:val="00B818DB"/>
    <w:rsid w:val="00BF5F1B"/>
    <w:rsid w:val="00C15A98"/>
    <w:rsid w:val="00CD2E6A"/>
    <w:rsid w:val="00CF43E2"/>
    <w:rsid w:val="00D03C39"/>
    <w:rsid w:val="00D46E66"/>
    <w:rsid w:val="00D812B8"/>
    <w:rsid w:val="00D85724"/>
    <w:rsid w:val="00DB7E7A"/>
    <w:rsid w:val="00DE26E4"/>
    <w:rsid w:val="00E12471"/>
    <w:rsid w:val="00E63326"/>
    <w:rsid w:val="00EA2DDD"/>
    <w:rsid w:val="00EE1CD3"/>
    <w:rsid w:val="00F2678F"/>
    <w:rsid w:val="00F36232"/>
    <w:rsid w:val="00F505C5"/>
    <w:rsid w:val="00F511E3"/>
    <w:rsid w:val="00F65647"/>
    <w:rsid w:val="00F67DA3"/>
    <w:rsid w:val="00F8499F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1F8E"/>
    <w:rPr>
      <w:strike w:val="0"/>
      <w:dstrike w:val="0"/>
      <w:color w:val="0000FF"/>
      <w:u w:val="none"/>
      <w:effect w:val="none"/>
    </w:rPr>
  </w:style>
  <w:style w:type="paragraph" w:customStyle="1" w:styleId="msonospacing0">
    <w:name w:val="msonospacing"/>
    <w:basedOn w:val="a"/>
    <w:uiPriority w:val="99"/>
    <w:rsid w:val="0073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3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5">
    <w:name w:val="Стиль 14 пт Междустр.интервал:  15 строки"/>
    <w:basedOn w:val="a"/>
    <w:uiPriority w:val="99"/>
    <w:semiHidden/>
    <w:rsid w:val="00731F8E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table" w:styleId="a5">
    <w:name w:val="Table Grid"/>
    <w:basedOn w:val="a1"/>
    <w:rsid w:val="0073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1F8E"/>
    <w:rPr>
      <w:strike w:val="0"/>
      <w:dstrike w:val="0"/>
      <w:color w:val="0000FF"/>
      <w:u w:val="none"/>
      <w:effect w:val="none"/>
    </w:rPr>
  </w:style>
  <w:style w:type="paragraph" w:customStyle="1" w:styleId="msonospacing0">
    <w:name w:val="msonospacing"/>
    <w:basedOn w:val="a"/>
    <w:uiPriority w:val="99"/>
    <w:rsid w:val="0073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3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5">
    <w:name w:val="Стиль 14 пт Междустр.интервал:  15 строки"/>
    <w:basedOn w:val="a"/>
    <w:uiPriority w:val="99"/>
    <w:semiHidden/>
    <w:rsid w:val="00731F8E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table" w:styleId="a5">
    <w:name w:val="Table Grid"/>
    <w:basedOn w:val="a1"/>
    <w:rsid w:val="0073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4289181382</TotalTime>
  <Pages>7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2022-06-16T06:21:00Z</dcterms:created>
  <dcterms:modified xsi:type="dcterms:W3CDTF">2022-06-20T05:22:00Z</dcterms:modified>
</cp:coreProperties>
</file>