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33" w:rsidRDefault="00514233" w:rsidP="00560244">
      <w:pPr>
        <w:jc w:val="center"/>
        <w:rPr>
          <w:b/>
        </w:rPr>
      </w:pPr>
      <w:r>
        <w:rPr>
          <w:noProof/>
        </w:rPr>
        <w:drawing>
          <wp:inline distT="0" distB="0" distL="0" distR="0">
            <wp:extent cx="542925" cy="1057275"/>
            <wp:effectExtent l="0" t="0" r="9525" b="9525"/>
            <wp:docPr id="10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10572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bookmarkStart w:id="0" w:name="_GoBack"/>
      <w:bookmarkEnd w:id="0"/>
    </w:p>
    <w:p w:rsidR="00560244" w:rsidRDefault="00560244" w:rsidP="00560244">
      <w:pPr>
        <w:jc w:val="center"/>
        <w:rPr>
          <w:b/>
        </w:rPr>
      </w:pPr>
      <w:r>
        <w:rPr>
          <w:b/>
        </w:rPr>
        <w:t xml:space="preserve">ВОЛГОГРАДСКАЯ ОБЛАСТЬ </w:t>
      </w:r>
    </w:p>
    <w:p w:rsidR="00560244" w:rsidRDefault="00560244" w:rsidP="00560244">
      <w:pPr>
        <w:jc w:val="center"/>
        <w:rPr>
          <w:b/>
        </w:rPr>
      </w:pPr>
      <w:r>
        <w:rPr>
          <w:b/>
        </w:rPr>
        <w:t>ПАЛЛАСОВСКИЙ МУНИЦИПАЛЬНЫЙ РАЙОН</w:t>
      </w:r>
    </w:p>
    <w:p w:rsidR="00560244" w:rsidRDefault="00397B9F" w:rsidP="00560244">
      <w:pPr>
        <w:pBdr>
          <w:bottom w:val="single" w:sz="12" w:space="1" w:color="auto"/>
        </w:pBdr>
        <w:jc w:val="center"/>
        <w:rPr>
          <w:b/>
        </w:rPr>
      </w:pPr>
      <w:r>
        <w:rPr>
          <w:b/>
        </w:rPr>
        <w:t>ГОНЧАРОВСКИЙ</w:t>
      </w:r>
      <w:r w:rsidR="00560244">
        <w:rPr>
          <w:b/>
        </w:rPr>
        <w:t xml:space="preserve"> СЕЛЬСКИЙ СОВЕТ </w:t>
      </w:r>
    </w:p>
    <w:p w:rsidR="00560244" w:rsidRDefault="00560244" w:rsidP="00560244">
      <w:pPr>
        <w:rPr>
          <w:b/>
        </w:rPr>
      </w:pPr>
    </w:p>
    <w:p w:rsidR="00560244" w:rsidRDefault="00560244" w:rsidP="00560244">
      <w:pPr>
        <w:rPr>
          <w:b/>
        </w:rPr>
      </w:pPr>
    </w:p>
    <w:p w:rsidR="00560244" w:rsidRDefault="00560244" w:rsidP="00560244">
      <w:pPr>
        <w:jc w:val="center"/>
        <w:rPr>
          <w:b/>
        </w:rPr>
      </w:pPr>
      <w:proofErr w:type="gramStart"/>
      <w:r>
        <w:rPr>
          <w:b/>
        </w:rPr>
        <w:t>Р</w:t>
      </w:r>
      <w:proofErr w:type="gramEnd"/>
      <w:r>
        <w:rPr>
          <w:b/>
        </w:rPr>
        <w:t xml:space="preserve"> Е Ш Е Н И Е</w:t>
      </w:r>
    </w:p>
    <w:p w:rsidR="00560244" w:rsidRDefault="00397B9F" w:rsidP="00560244">
      <w:pPr>
        <w:jc w:val="center"/>
        <w:rPr>
          <w:b/>
        </w:rPr>
      </w:pPr>
      <w:r>
        <w:rPr>
          <w:b/>
        </w:rPr>
        <w:t>п</w:t>
      </w:r>
      <w:proofErr w:type="gramStart"/>
      <w:r>
        <w:rPr>
          <w:b/>
        </w:rPr>
        <w:t>.З</w:t>
      </w:r>
      <w:proofErr w:type="gramEnd"/>
      <w:r>
        <w:rPr>
          <w:b/>
        </w:rPr>
        <w:t>олотари</w:t>
      </w:r>
    </w:p>
    <w:p w:rsidR="00560244" w:rsidRDefault="00560244" w:rsidP="00560244">
      <w:pPr>
        <w:jc w:val="center"/>
        <w:rPr>
          <w:b/>
        </w:rPr>
      </w:pPr>
    </w:p>
    <w:p w:rsidR="00560244" w:rsidRDefault="00560244" w:rsidP="00560244">
      <w:r>
        <w:t>«</w:t>
      </w:r>
      <w:r w:rsidR="00E06030">
        <w:t>10</w:t>
      </w:r>
      <w:r>
        <w:t>»</w:t>
      </w:r>
      <w:r w:rsidR="00E06030">
        <w:t xml:space="preserve"> декабря </w:t>
      </w:r>
      <w:r>
        <w:t xml:space="preserve"> 2014 год                                                                          №</w:t>
      </w:r>
      <w:r w:rsidR="00E06030">
        <w:t>3</w:t>
      </w:r>
      <w:r w:rsidR="0073543F">
        <w:t>1</w:t>
      </w:r>
      <w:r w:rsidR="00E06030">
        <w:t>\2</w:t>
      </w:r>
    </w:p>
    <w:p w:rsidR="00560244" w:rsidRDefault="00560244" w:rsidP="00560244"/>
    <w:p w:rsidR="00560244" w:rsidRDefault="00560244" w:rsidP="00560244">
      <w:pPr>
        <w:rPr>
          <w:b/>
        </w:rPr>
      </w:pPr>
      <w:r>
        <w:rPr>
          <w:b/>
        </w:rPr>
        <w:t>О внесении изменений и дополнений</w:t>
      </w:r>
    </w:p>
    <w:p w:rsidR="00560244" w:rsidRDefault="00560244" w:rsidP="00560244">
      <w:pPr>
        <w:rPr>
          <w:b/>
        </w:rPr>
      </w:pPr>
      <w:r>
        <w:rPr>
          <w:b/>
        </w:rPr>
        <w:t>в Решение №</w:t>
      </w:r>
      <w:r w:rsidR="00397B9F">
        <w:rPr>
          <w:b/>
        </w:rPr>
        <w:t>2</w:t>
      </w:r>
      <w:r>
        <w:rPr>
          <w:b/>
        </w:rPr>
        <w:t>/2 от 2</w:t>
      </w:r>
      <w:r w:rsidR="00397B9F">
        <w:rPr>
          <w:b/>
        </w:rPr>
        <w:t>4</w:t>
      </w:r>
      <w:r>
        <w:rPr>
          <w:b/>
        </w:rPr>
        <w:t xml:space="preserve"> января 2013 года </w:t>
      </w:r>
    </w:p>
    <w:p w:rsidR="00560244" w:rsidRDefault="00560244" w:rsidP="00560244">
      <w:pPr>
        <w:rPr>
          <w:b/>
        </w:rPr>
      </w:pPr>
      <w:r>
        <w:rPr>
          <w:b/>
        </w:rPr>
        <w:t xml:space="preserve">«Об утверждении Положения о порядке </w:t>
      </w:r>
    </w:p>
    <w:p w:rsidR="00560244" w:rsidRDefault="00560244" w:rsidP="00560244">
      <w:pPr>
        <w:rPr>
          <w:b/>
        </w:rPr>
      </w:pPr>
      <w:r>
        <w:rPr>
          <w:b/>
        </w:rPr>
        <w:t>осуществления муниципального земельного</w:t>
      </w:r>
    </w:p>
    <w:p w:rsidR="00560244" w:rsidRDefault="00560244" w:rsidP="00560244">
      <w:pPr>
        <w:rPr>
          <w:b/>
        </w:rPr>
      </w:pPr>
      <w:r>
        <w:rPr>
          <w:b/>
        </w:rPr>
        <w:t xml:space="preserve">контроля на территории </w:t>
      </w:r>
      <w:r w:rsidR="00397B9F">
        <w:rPr>
          <w:b/>
        </w:rPr>
        <w:t>Гончаровского</w:t>
      </w:r>
    </w:p>
    <w:p w:rsidR="00560244" w:rsidRDefault="00560244" w:rsidP="00560244">
      <w:pPr>
        <w:rPr>
          <w:b/>
        </w:rPr>
      </w:pPr>
      <w:r>
        <w:rPr>
          <w:b/>
        </w:rPr>
        <w:t>сельского поселения Палласовского</w:t>
      </w:r>
      <w:r w:rsidR="00C93D01">
        <w:rPr>
          <w:b/>
        </w:rPr>
        <w:t xml:space="preserve"> </w:t>
      </w:r>
      <w:proofErr w:type="spellStart"/>
      <w:r>
        <w:rPr>
          <w:b/>
        </w:rPr>
        <w:t>муници</w:t>
      </w:r>
      <w:proofErr w:type="spellEnd"/>
      <w:r>
        <w:rPr>
          <w:b/>
        </w:rPr>
        <w:t>-</w:t>
      </w:r>
    </w:p>
    <w:p w:rsidR="00560244" w:rsidRDefault="00560244" w:rsidP="00560244">
      <w:pPr>
        <w:rPr>
          <w:b/>
        </w:rPr>
      </w:pPr>
      <w:proofErr w:type="spellStart"/>
      <w:r>
        <w:rPr>
          <w:b/>
        </w:rPr>
        <w:t>пального</w:t>
      </w:r>
      <w:proofErr w:type="spellEnd"/>
      <w:r>
        <w:rPr>
          <w:b/>
        </w:rPr>
        <w:t xml:space="preserve"> района Волгоградской области»</w:t>
      </w:r>
    </w:p>
    <w:p w:rsidR="00560244" w:rsidRDefault="00560244" w:rsidP="00560244">
      <w:pPr>
        <w:rPr>
          <w:b/>
        </w:rPr>
      </w:pPr>
      <w:r>
        <w:rPr>
          <w:b/>
        </w:rPr>
        <w:t xml:space="preserve">(в редакции Решения от 01.07.2014г. № </w:t>
      </w:r>
      <w:r w:rsidR="00397B9F">
        <w:rPr>
          <w:b/>
        </w:rPr>
        <w:t>15\2</w:t>
      </w:r>
      <w:r>
        <w:rPr>
          <w:b/>
        </w:rPr>
        <w:t>)</w:t>
      </w:r>
    </w:p>
    <w:p w:rsidR="00560244" w:rsidRDefault="00560244" w:rsidP="00560244">
      <w:pPr>
        <w:rPr>
          <w:b/>
        </w:rPr>
      </w:pPr>
    </w:p>
    <w:p w:rsidR="00560244" w:rsidRDefault="00560244" w:rsidP="00560244">
      <w:r>
        <w:t xml:space="preserve">        С целью приведения законодательства </w:t>
      </w:r>
      <w:r w:rsidR="00397B9F">
        <w:t>Гончаровского</w:t>
      </w:r>
      <w:r>
        <w:t xml:space="preserve"> сельского поселения в соответствии с действующим Федеральным законодательством Российской Федерации, руководствуясь статьей 7 Федерального закона от 06 октября 2003 года №131-ФЗ «Об общих принципах организации местного самоуправления в Российской Федерации», </w:t>
      </w:r>
      <w:r w:rsidR="00397B9F">
        <w:t>Гончаровский</w:t>
      </w:r>
      <w:r>
        <w:t xml:space="preserve"> сельский Совет, </w:t>
      </w:r>
    </w:p>
    <w:p w:rsidR="00560244" w:rsidRDefault="00560244" w:rsidP="00560244"/>
    <w:p w:rsidR="00560244" w:rsidRDefault="00560244" w:rsidP="00560244">
      <w:pPr>
        <w:tabs>
          <w:tab w:val="left" w:pos="465"/>
          <w:tab w:val="center" w:pos="4677"/>
        </w:tabs>
        <w:rPr>
          <w:b/>
        </w:rPr>
      </w:pPr>
      <w:r>
        <w:rPr>
          <w:b/>
        </w:rPr>
        <w:tab/>
      </w:r>
      <w:r>
        <w:rPr>
          <w:b/>
        </w:rPr>
        <w:tab/>
      </w:r>
      <w:proofErr w:type="gramStart"/>
      <w:r>
        <w:rPr>
          <w:b/>
        </w:rPr>
        <w:t>Р</w:t>
      </w:r>
      <w:proofErr w:type="gramEnd"/>
      <w:r>
        <w:rPr>
          <w:b/>
        </w:rPr>
        <w:t xml:space="preserve"> Е Ш И Л:</w:t>
      </w:r>
    </w:p>
    <w:p w:rsidR="00560244" w:rsidRDefault="00560244" w:rsidP="00560244">
      <w:pPr>
        <w:tabs>
          <w:tab w:val="left" w:pos="465"/>
          <w:tab w:val="center" w:pos="4677"/>
        </w:tabs>
        <w:rPr>
          <w:b/>
        </w:rPr>
      </w:pPr>
    </w:p>
    <w:p w:rsidR="00560244" w:rsidRDefault="00560244" w:rsidP="00560244">
      <w:pPr>
        <w:rPr>
          <w:b/>
        </w:rPr>
      </w:pPr>
      <w:r>
        <w:t xml:space="preserve">          1. Внести изменения и дополнения в Решение </w:t>
      </w:r>
      <w:r w:rsidR="00397B9F">
        <w:t>Гончаровского</w:t>
      </w:r>
      <w:r>
        <w:t xml:space="preserve"> сельского Совета №</w:t>
      </w:r>
      <w:r w:rsidR="00397B9F">
        <w:t>2</w:t>
      </w:r>
      <w:r>
        <w:t>/2 от 2</w:t>
      </w:r>
      <w:r w:rsidR="00397B9F">
        <w:t>4</w:t>
      </w:r>
      <w:r>
        <w:t xml:space="preserve"> января 2013 года «Об утверждении Положения о порядке осуществления муниципального земельного контроля на территории </w:t>
      </w:r>
      <w:r w:rsidR="00397B9F">
        <w:t>Гончаровского</w:t>
      </w:r>
      <w:r>
        <w:t xml:space="preserve"> сельского поселения Палласовского муниципального района Волгоградской области» (в редакции Решения от 01.07.2014г. № </w:t>
      </w:r>
      <w:r w:rsidR="00397B9F">
        <w:t>15\2</w:t>
      </w:r>
      <w:r>
        <w:t>)</w:t>
      </w:r>
      <w:r>
        <w:rPr>
          <w:b/>
        </w:rPr>
        <w:t xml:space="preserve"> - </w:t>
      </w:r>
      <w:r>
        <w:t xml:space="preserve">далее - Решение. </w:t>
      </w:r>
    </w:p>
    <w:p w:rsidR="00560244" w:rsidRDefault="00560244" w:rsidP="00560244"/>
    <w:p w:rsidR="00560244" w:rsidRDefault="00560244" w:rsidP="00560244">
      <w:pPr>
        <w:rPr>
          <w:b/>
        </w:rPr>
      </w:pPr>
      <w:r>
        <w:rPr>
          <w:b/>
        </w:rPr>
        <w:t>1.1. Раздел 4 Положения изложить в следующей  редакции:</w:t>
      </w:r>
    </w:p>
    <w:p w:rsidR="00560244" w:rsidRDefault="00560244" w:rsidP="00560244">
      <w:pPr>
        <w:widowControl w:val="0"/>
        <w:autoSpaceDE w:val="0"/>
        <w:autoSpaceDN w:val="0"/>
        <w:adjustRightInd w:val="0"/>
        <w:jc w:val="center"/>
        <w:outlineLvl w:val="1"/>
        <w:rPr>
          <w:b/>
        </w:rPr>
      </w:pPr>
      <w:r>
        <w:t>«</w:t>
      </w:r>
      <w:r>
        <w:rPr>
          <w:b/>
        </w:rPr>
        <w:t xml:space="preserve">4.  Порядок проведения проверок и оформления </w:t>
      </w:r>
    </w:p>
    <w:p w:rsidR="00560244" w:rsidRDefault="00560244" w:rsidP="00560244">
      <w:pPr>
        <w:widowControl w:val="0"/>
        <w:autoSpaceDE w:val="0"/>
        <w:autoSpaceDN w:val="0"/>
        <w:adjustRightInd w:val="0"/>
        <w:jc w:val="center"/>
        <w:outlineLvl w:val="1"/>
      </w:pPr>
      <w:r>
        <w:rPr>
          <w:b/>
        </w:rPr>
        <w:t>первичных документов.</w:t>
      </w:r>
    </w:p>
    <w:p w:rsidR="00560244" w:rsidRDefault="00560244" w:rsidP="00560244"/>
    <w:p w:rsidR="00560244" w:rsidRDefault="00560244" w:rsidP="00560244">
      <w:pPr>
        <w:widowControl w:val="0"/>
        <w:autoSpaceDE w:val="0"/>
        <w:autoSpaceDN w:val="0"/>
        <w:adjustRightInd w:val="0"/>
        <w:ind w:firstLine="540"/>
        <w:jc w:val="both"/>
      </w:pPr>
      <w:r>
        <w:t>4.1 Выявление нарушений земельного законодательства осуществляется в результате проведения плановых и внеплановых проверок.</w:t>
      </w:r>
    </w:p>
    <w:p w:rsidR="00560244" w:rsidRDefault="00560244" w:rsidP="00560244">
      <w:pPr>
        <w:widowControl w:val="0"/>
        <w:autoSpaceDE w:val="0"/>
        <w:autoSpaceDN w:val="0"/>
        <w:adjustRightInd w:val="0"/>
        <w:ind w:firstLine="540"/>
        <w:jc w:val="both"/>
        <w:rPr>
          <w:color w:val="000000"/>
        </w:rPr>
      </w:pPr>
      <w:r>
        <w:rPr>
          <w:color w:val="000000"/>
        </w:rPr>
        <w:t>4.2 Предметом плановой и внеплановой проверок является соблюдение юридическими или физическими лицами, индивидуальными предпринимателями совокупности предъявляемых  обязательных требований  земельного законодательства и требований, установленных муниципальными правовыми актами, при использовании земельных участков (далее - соблюдение земельного законодательства).</w:t>
      </w:r>
    </w:p>
    <w:p w:rsidR="00560244" w:rsidRDefault="00560244" w:rsidP="00560244">
      <w:pPr>
        <w:widowControl w:val="0"/>
        <w:autoSpaceDE w:val="0"/>
        <w:autoSpaceDN w:val="0"/>
        <w:adjustRightInd w:val="0"/>
        <w:jc w:val="both"/>
      </w:pPr>
      <w:r>
        <w:t xml:space="preserve">         4.3 Плановые и внеплановые проверки проводятся в форме документарных проверок и (или) выездных проверок в порядке, установленном соответственно </w:t>
      </w:r>
      <w:hyperlink r:id="rId5" w:history="1">
        <w:r>
          <w:rPr>
            <w:rStyle w:val="a3"/>
          </w:rPr>
          <w:t>статьями 11</w:t>
        </w:r>
      </w:hyperlink>
      <w:r>
        <w:t xml:space="preserve"> и </w:t>
      </w:r>
      <w:hyperlink r:id="rId6" w:history="1">
        <w:r>
          <w:rPr>
            <w:rStyle w:val="a3"/>
          </w:rPr>
          <w:t>12</w:t>
        </w:r>
      </w:hyperlink>
      <w: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0244" w:rsidRDefault="00560244" w:rsidP="00560244">
      <w:pPr>
        <w:widowControl w:val="0"/>
        <w:autoSpaceDE w:val="0"/>
        <w:autoSpaceDN w:val="0"/>
        <w:adjustRightInd w:val="0"/>
        <w:ind w:firstLine="540"/>
        <w:jc w:val="both"/>
      </w:pPr>
      <w:r>
        <w:t>4.4 Плановые проверки проводятся в отношении каждого земельного участка не чаще чем один раз в три года в соответствии с планами работ на основании распоряжений руководителя (исполняющего обязанности руководителя) Уполномоченного органа Ежегодный план подлежит согласованию с органами прокуратуры.</w:t>
      </w:r>
    </w:p>
    <w:p w:rsidR="00560244" w:rsidRDefault="00560244" w:rsidP="00560244">
      <w:pPr>
        <w:widowControl w:val="0"/>
        <w:autoSpaceDE w:val="0"/>
        <w:autoSpaceDN w:val="0"/>
        <w:adjustRightInd w:val="0"/>
        <w:ind w:firstLine="540"/>
        <w:jc w:val="both"/>
      </w:pPr>
      <w:r>
        <w:t xml:space="preserve"> 4.5</w:t>
      </w:r>
      <w:proofErr w:type="gramStart"/>
      <w:r>
        <w:t xml:space="preserve"> В</w:t>
      </w:r>
      <w:proofErr w:type="gramEnd"/>
      <w:r>
        <w:t xml:space="preserve"> ежегодный план включается правообладатели земельных участков, расположенных в границах </w:t>
      </w:r>
      <w:r w:rsidR="00397B9F">
        <w:t>Гончаровского</w:t>
      </w:r>
      <w:r>
        <w:t xml:space="preserve"> сельского поселения. </w:t>
      </w:r>
    </w:p>
    <w:p w:rsidR="00560244" w:rsidRDefault="00560244" w:rsidP="00560244">
      <w:pPr>
        <w:widowControl w:val="0"/>
        <w:autoSpaceDE w:val="0"/>
        <w:autoSpaceDN w:val="0"/>
        <w:adjustRightInd w:val="0"/>
        <w:ind w:firstLine="540"/>
        <w:jc w:val="both"/>
      </w:pPr>
      <w:r>
        <w:t>4.6</w:t>
      </w:r>
      <w:proofErr w:type="gramStart"/>
      <w:r>
        <w:t xml:space="preserve"> О</w:t>
      </w:r>
      <w:proofErr w:type="gramEnd"/>
      <w:r>
        <w:t xml:space="preserve"> проведении плановой проверки юридическое или физическое лицо уведомляются </w:t>
      </w:r>
      <w:r>
        <w:rPr>
          <w:color w:val="000000"/>
        </w:rPr>
        <w:t>не позднее чем в течение трех рабочих дней до начала</w:t>
      </w:r>
      <w:r>
        <w:t xml:space="preserve"> ее проведения посредством направления копии распоряжения руководителя (исполняющего обязанности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560244" w:rsidRDefault="00560244" w:rsidP="00560244">
      <w:pPr>
        <w:widowControl w:val="0"/>
        <w:autoSpaceDE w:val="0"/>
        <w:autoSpaceDN w:val="0"/>
        <w:adjustRightInd w:val="0"/>
        <w:ind w:firstLine="540"/>
        <w:jc w:val="both"/>
        <w:rPr>
          <w:b/>
        </w:rPr>
      </w:pPr>
      <w:r>
        <w:rPr>
          <w:b/>
        </w:rPr>
        <w:t>4.7 Основаниями для проведения внеплановой проверки являются:</w:t>
      </w:r>
    </w:p>
    <w:p w:rsidR="00560244" w:rsidRDefault="00560244" w:rsidP="00560244">
      <w:pPr>
        <w:widowControl w:val="0"/>
        <w:autoSpaceDE w:val="0"/>
        <w:autoSpaceDN w:val="0"/>
        <w:adjustRightInd w:val="0"/>
        <w:ind w:firstLine="540"/>
        <w:jc w:val="both"/>
      </w:pPr>
      <w:r>
        <w:t>1) истечение срока исполнения юридическим или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0244" w:rsidRDefault="00560244" w:rsidP="00560244">
      <w:pPr>
        <w:widowControl w:val="0"/>
        <w:autoSpaceDE w:val="0"/>
        <w:autoSpaceDN w:val="0"/>
        <w:adjustRightInd w:val="0"/>
        <w:ind w:firstLine="540"/>
        <w:jc w:val="both"/>
      </w:pPr>
      <w: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60244" w:rsidRDefault="00560244" w:rsidP="00560244">
      <w:pPr>
        <w:widowControl w:val="0"/>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0244" w:rsidRDefault="00560244" w:rsidP="00560244">
      <w:pPr>
        <w:widowControl w:val="0"/>
        <w:autoSpaceDE w:val="0"/>
        <w:autoSpaceDN w:val="0"/>
        <w:adjustRightInd w:val="0"/>
        <w:ind w:firstLine="540"/>
        <w:jc w:val="both"/>
      </w:pPr>
      <w:r>
        <w:t>б) причинение вреда жизни, здоровью граждан, вреда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560244" w:rsidRDefault="00560244" w:rsidP="00560244">
      <w:r>
        <w:t xml:space="preserve">         3) </w:t>
      </w:r>
      <w:bookmarkStart w:id="1" w:name="sub_710162"/>
      <w:r>
        <w:t xml:space="preserve"> выявления по итогам </w:t>
      </w:r>
      <w:proofErr w:type="gramStart"/>
      <w: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t xml:space="preserve"> Федерации, за которые законодательством Российской Федерации предусмотрена административная и иная ответственность;</w:t>
      </w:r>
      <w:bookmarkEnd w:id="1"/>
    </w:p>
    <w:p w:rsidR="00560244" w:rsidRDefault="00560244" w:rsidP="00560244">
      <w:pPr>
        <w:widowControl w:val="0"/>
        <w:autoSpaceDE w:val="0"/>
        <w:autoSpaceDN w:val="0"/>
        <w:adjustRightInd w:val="0"/>
        <w:ind w:firstLine="540"/>
        <w:jc w:val="both"/>
      </w:pPr>
      <w:r>
        <w:t>4.8</w:t>
      </w:r>
      <w:proofErr w:type="gramStart"/>
      <w:r>
        <w:t xml:space="preserve"> В</w:t>
      </w:r>
      <w:proofErr w:type="gramEnd"/>
      <w:r>
        <w:t xml:space="preserve"> случае проведения внеплановой выездной проверки по основаниям, указанным в </w:t>
      </w:r>
      <w:hyperlink r:id="rId7" w:history="1">
        <w:r>
          <w:rPr>
            <w:rStyle w:val="a3"/>
          </w:rPr>
          <w:t>подпунктах "а"</w:t>
        </w:r>
      </w:hyperlink>
      <w:r>
        <w:t xml:space="preserve"> и </w:t>
      </w:r>
      <w:hyperlink r:id="rId8" w:history="1">
        <w:r>
          <w:rPr>
            <w:rStyle w:val="a3"/>
          </w:rPr>
          <w:t>"б" пункта 2 части 2</w:t>
        </w:r>
      </w:hyperlink>
      <w: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требуется согласование ее проведения с прокуратурой Палласовского района.</w:t>
      </w:r>
    </w:p>
    <w:p w:rsidR="00560244" w:rsidRDefault="00560244" w:rsidP="00560244">
      <w:pPr>
        <w:widowControl w:val="0"/>
        <w:autoSpaceDE w:val="0"/>
        <w:autoSpaceDN w:val="0"/>
        <w:adjustRightInd w:val="0"/>
        <w:ind w:firstLine="540"/>
        <w:jc w:val="both"/>
      </w:pPr>
      <w:r>
        <w:t xml:space="preserve">4.9 Согласование с органами прокуратуры проведения внеплановых проверок в отношении граждан, органов местного самоуправления не требуется.  </w:t>
      </w:r>
    </w:p>
    <w:p w:rsidR="00560244" w:rsidRDefault="00560244" w:rsidP="00560244">
      <w:pPr>
        <w:widowControl w:val="0"/>
        <w:autoSpaceDE w:val="0"/>
        <w:autoSpaceDN w:val="0"/>
        <w:adjustRightInd w:val="0"/>
        <w:ind w:firstLine="540"/>
        <w:jc w:val="both"/>
      </w:pPr>
      <w:r>
        <w:t>4.10</w:t>
      </w:r>
      <w:proofErr w:type="gramStart"/>
      <w:r>
        <w:t xml:space="preserve"> О</w:t>
      </w:r>
      <w:proofErr w:type="gramEnd"/>
      <w:r>
        <w:t xml:space="preserve"> проведении внеплановой проверки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560244" w:rsidRDefault="00560244" w:rsidP="00560244">
      <w:pPr>
        <w:widowControl w:val="0"/>
        <w:autoSpaceDE w:val="0"/>
        <w:autoSpaceDN w:val="0"/>
        <w:adjustRightInd w:val="0"/>
        <w:ind w:firstLine="540"/>
        <w:jc w:val="both"/>
      </w:pPr>
      <w:r>
        <w:t>4.11</w:t>
      </w:r>
      <w:proofErr w:type="gramStart"/>
      <w:r>
        <w:t xml:space="preserve"> Е</w:t>
      </w:r>
      <w:proofErr w:type="gramEnd"/>
      <w: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lastRenderedPageBreak/>
        <w:t xml:space="preserve">совершения таких нарушений в связи с необходимостью принятия </w:t>
      </w:r>
      <w:proofErr w:type="gramStart"/>
      <w:r>
        <w:t xml:space="preserve">неотложных мер Уполномоченный орган вправе приступить к проведению внеплановой выездной проверки незамедлительно с извещением прокуратуры Палласовского района о проведении мероприятий по контролю посредством направления документов, предусмотренных </w:t>
      </w:r>
      <w:hyperlink r:id="rId9" w:history="1">
        <w:r>
          <w:rPr>
            <w:rStyle w:val="a3"/>
          </w:rPr>
          <w:t>частями 6</w:t>
        </w:r>
      </w:hyperlink>
      <w:r>
        <w:t xml:space="preserve"> и </w:t>
      </w:r>
      <w:hyperlink r:id="rId10" w:history="1">
        <w:r>
          <w:rPr>
            <w:rStyle w:val="a3"/>
          </w:rPr>
          <w:t>7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Палласовского района в течение</w:t>
      </w:r>
      <w:proofErr w:type="gramEnd"/>
      <w:r>
        <w:t xml:space="preserve"> двадцати четырех часов.</w:t>
      </w:r>
    </w:p>
    <w:p w:rsidR="00560244" w:rsidRDefault="00560244" w:rsidP="00560244">
      <w:pPr>
        <w:widowControl w:val="0"/>
        <w:autoSpaceDE w:val="0"/>
        <w:autoSpaceDN w:val="0"/>
        <w:adjustRightInd w:val="0"/>
        <w:jc w:val="both"/>
      </w:pPr>
      <w:r>
        <w:t xml:space="preserve">         4.12 Мероприятие по муниципальному земельному контролю проводится с участием представителей проверяемого юридического или физического лица, индивидуального предпринимателя. При отказе указанных лиц от реализации своего права участия при проведении мероприятия по муниципальному земельному контролю проверка может быть осуществлена муниципальным инспектором в соответствии с действующим законодательством.</w:t>
      </w:r>
    </w:p>
    <w:p w:rsidR="00560244" w:rsidRDefault="00560244" w:rsidP="00560244">
      <w:pPr>
        <w:autoSpaceDE w:val="0"/>
        <w:autoSpaceDN w:val="0"/>
        <w:adjustRightInd w:val="0"/>
        <w:jc w:val="both"/>
      </w:pPr>
      <w:r>
        <w:t xml:space="preserve">          4.13</w:t>
      </w:r>
      <w:proofErr w:type="gramStart"/>
      <w:r>
        <w:t xml:space="preserve"> П</w:t>
      </w:r>
      <w:proofErr w:type="gramEnd"/>
      <w:r>
        <w:t xml:space="preserve">о результатам каждой проведенной проверки составляется </w:t>
      </w:r>
      <w:hyperlink r:id="rId11" w:anchor="Par197" w:history="1">
        <w:r>
          <w:rPr>
            <w:rStyle w:val="a3"/>
          </w:rPr>
          <w:t>акт</w:t>
        </w:r>
      </w:hyperlink>
      <w:r>
        <w:t xml:space="preserve"> проверки, в соответствии с приложением 3 к приказу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0244" w:rsidRDefault="00560244" w:rsidP="00560244">
      <w:pPr>
        <w:widowControl w:val="0"/>
        <w:autoSpaceDE w:val="0"/>
        <w:autoSpaceDN w:val="0"/>
        <w:adjustRightInd w:val="0"/>
        <w:ind w:firstLine="540"/>
        <w:jc w:val="both"/>
      </w:pPr>
      <w:r>
        <w:t>4.14</w:t>
      </w:r>
      <w:proofErr w:type="gramStart"/>
      <w:r>
        <w:t xml:space="preserve"> В</w:t>
      </w:r>
      <w:proofErr w:type="gramEnd"/>
      <w:r>
        <w:t xml:space="preserve"> акте проверки указываются сведения, в соответствии с частью 2 статьи 16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0244" w:rsidRDefault="00560244" w:rsidP="00560244">
      <w:pPr>
        <w:autoSpaceDE w:val="0"/>
        <w:autoSpaceDN w:val="0"/>
        <w:adjustRightInd w:val="0"/>
        <w:jc w:val="both"/>
      </w:pPr>
      <w:bookmarkStart w:id="2" w:name="sub_727"/>
      <w:r>
        <w:t xml:space="preserve">        4.15 Акт проверки оформляется непосредственно после ее завершения в двух экземплярах. В случае дачи проверяемым лицом или его представителем объяснений по факту выявленных нарушений в письменной форме такое объяснение является приложением к акту проверки.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его уполномоченному представителю под расписку об ознакомлении либо об отказе от ознакомления с актом проверки. </w:t>
      </w:r>
      <w:proofErr w:type="gramStart"/>
      <w:r>
        <w:t>В случае отсутствия руководителя, иного должностного лица или уполномоченного представителя юридического лица, физического лица,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w:t>
      </w:r>
      <w:bookmarkEnd w:id="2"/>
      <w:proofErr w:type="gramEnd"/>
    </w:p>
    <w:p w:rsidR="00560244" w:rsidRDefault="00560244" w:rsidP="00560244">
      <w:pPr>
        <w:widowControl w:val="0"/>
        <w:autoSpaceDE w:val="0"/>
        <w:autoSpaceDN w:val="0"/>
        <w:adjustRightInd w:val="0"/>
        <w:ind w:firstLine="540"/>
        <w:jc w:val="both"/>
      </w:pPr>
      <w:r>
        <w:t>4.16</w:t>
      </w:r>
      <w:proofErr w:type="gramStart"/>
      <w:r>
        <w:t xml:space="preserve">  К</w:t>
      </w:r>
      <w:proofErr w:type="gramEnd"/>
      <w:r>
        <w:t xml:space="preserve"> акту проверки при необходимости прилагаются документы о правах на землю, объяснения заинтересованных лиц и иные связанные с результатами проверки документы или их копии. При этом юридическое лицо, индивидуальный предприниматель, физическое лицо вправе представить возражения в письменной форме к акту, а также приобщить документы, подтверждающие обоснованность таких возражений.</w:t>
      </w:r>
    </w:p>
    <w:p w:rsidR="00560244" w:rsidRDefault="00560244" w:rsidP="00560244">
      <w:pPr>
        <w:widowControl w:val="0"/>
        <w:autoSpaceDE w:val="0"/>
        <w:autoSpaceDN w:val="0"/>
        <w:adjustRightInd w:val="0"/>
        <w:ind w:firstLine="540"/>
        <w:jc w:val="both"/>
      </w:pPr>
      <w:r>
        <w:t>4.17</w:t>
      </w:r>
      <w:proofErr w:type="gramStart"/>
      <w:r>
        <w:t xml:space="preserve"> В</w:t>
      </w:r>
      <w:proofErr w:type="gramEnd"/>
      <w:r>
        <w:t xml:space="preserve">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hyperlink r:id="rId12" w:anchor="Par306" w:history="1">
        <w:proofErr w:type="spellStart"/>
        <w:r>
          <w:rPr>
            <w:rStyle w:val="a3"/>
          </w:rPr>
          <w:t>фототаблица</w:t>
        </w:r>
        <w:proofErr w:type="spellEnd"/>
      </w:hyperlink>
      <w:r>
        <w:t xml:space="preserve"> с нумерацией каждого фотоснимка (приложение 2), обмер площади земельного участка </w:t>
      </w:r>
      <w:hyperlink r:id="rId13" w:anchor="Par338" w:history="1">
        <w:r>
          <w:rPr>
            <w:rStyle w:val="a3"/>
          </w:rPr>
          <w:t>(приложение 3)</w:t>
        </w:r>
      </w:hyperlink>
      <w:r>
        <w:t xml:space="preserve"> и иная информация, подтверждающая или опровергающая наличие нарушения земельного законодательства.</w:t>
      </w:r>
    </w:p>
    <w:p w:rsidR="00560244" w:rsidRDefault="00560244" w:rsidP="00560244">
      <w:pPr>
        <w:widowControl w:val="0"/>
        <w:autoSpaceDE w:val="0"/>
        <w:autoSpaceDN w:val="0"/>
        <w:adjustRightInd w:val="0"/>
        <w:ind w:firstLine="540"/>
        <w:jc w:val="both"/>
        <w:rPr>
          <w:color w:val="000000"/>
        </w:rPr>
      </w:pPr>
      <w:r>
        <w:rPr>
          <w:color w:val="000000"/>
        </w:rPr>
        <w:t>4.18</w:t>
      </w:r>
      <w:proofErr w:type="gramStart"/>
      <w:r>
        <w:rPr>
          <w:color w:val="000000"/>
        </w:rPr>
        <w:t xml:space="preserve"> В</w:t>
      </w:r>
      <w:proofErr w:type="gramEnd"/>
      <w:r>
        <w:rPr>
          <w:color w:val="000000"/>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администрации </w:t>
      </w:r>
      <w:r w:rsidR="00397B9F">
        <w:rPr>
          <w:color w:val="000000"/>
        </w:rPr>
        <w:lastRenderedPageBreak/>
        <w:t>Гончаровского</w:t>
      </w:r>
      <w:r>
        <w:rPr>
          <w:color w:val="000000"/>
        </w:rPr>
        <w:t xml:space="preserve"> сельского поселения направляют копию указанного акта в орган государственного земельного контроля.</w:t>
      </w:r>
    </w:p>
    <w:p w:rsidR="00560244" w:rsidRDefault="00560244" w:rsidP="00560244">
      <w:pPr>
        <w:widowControl w:val="0"/>
        <w:autoSpaceDE w:val="0"/>
        <w:autoSpaceDN w:val="0"/>
        <w:adjustRightInd w:val="0"/>
        <w:ind w:firstLine="540"/>
        <w:jc w:val="both"/>
        <w:rPr>
          <w:color w:val="000000"/>
        </w:rPr>
      </w:pPr>
      <w:r>
        <w:rPr>
          <w:color w:val="000000"/>
        </w:rPr>
        <w:t>4.19</w:t>
      </w:r>
      <w:proofErr w:type="gramStart"/>
      <w:r>
        <w:rPr>
          <w:color w:val="000000"/>
        </w:rPr>
        <w:t xml:space="preserve"> В</w:t>
      </w:r>
      <w:proofErr w:type="gramEnd"/>
      <w:r>
        <w:rPr>
          <w:color w:val="000000"/>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560244" w:rsidRDefault="00560244" w:rsidP="00560244">
      <w:pPr>
        <w:widowControl w:val="0"/>
        <w:autoSpaceDE w:val="0"/>
        <w:autoSpaceDN w:val="0"/>
        <w:adjustRightInd w:val="0"/>
        <w:ind w:firstLine="540"/>
        <w:jc w:val="both"/>
        <w:rPr>
          <w:b/>
          <w:color w:val="FF0000"/>
        </w:rPr>
      </w:pPr>
      <w:r>
        <w:t xml:space="preserve">4.20 </w:t>
      </w:r>
      <w:r>
        <w:rPr>
          <w:color w:val="000000"/>
        </w:rPr>
        <w:t xml:space="preserve">Плановые (рейдовые) осмотры, обследования земельных участков, проводится муниципальным инспектором в пределах своей компетенции на основании плановых (рейдовых) заданий. Порядок оформления и содержание таких </w:t>
      </w:r>
      <w:proofErr w:type="gramStart"/>
      <w:r>
        <w:rPr>
          <w:color w:val="000000"/>
        </w:rPr>
        <w:t>заданий</w:t>
      </w:r>
      <w:proofErr w:type="gramEnd"/>
      <w:r>
        <w:rPr>
          <w:color w:val="000000"/>
        </w:rPr>
        <w:t xml:space="preserve"> и порядок оформления результатов плановых (рейдовых) осмотров, обследований </w:t>
      </w:r>
      <w:bookmarkStart w:id="3" w:name="sub_130022"/>
      <w:r>
        <w:rPr>
          <w:color w:val="000000"/>
        </w:rPr>
        <w:t xml:space="preserve">устанавливаются администрацией </w:t>
      </w:r>
      <w:r w:rsidR="00397B9F">
        <w:rPr>
          <w:color w:val="000000"/>
        </w:rPr>
        <w:t>Гончаровского</w:t>
      </w:r>
      <w:r>
        <w:rPr>
          <w:color w:val="000000"/>
        </w:rPr>
        <w:t xml:space="preserve"> сельского поселения. </w:t>
      </w:r>
    </w:p>
    <w:p w:rsidR="00560244" w:rsidRDefault="00560244" w:rsidP="00560244">
      <w:pPr>
        <w:autoSpaceDE w:val="0"/>
        <w:autoSpaceDN w:val="0"/>
        <w:adjustRightInd w:val="0"/>
        <w:jc w:val="both"/>
      </w:pPr>
      <w:r>
        <w:rPr>
          <w:color w:val="000000"/>
        </w:rPr>
        <w:t xml:space="preserve">        4.21</w:t>
      </w:r>
      <w:proofErr w:type="gramStart"/>
      <w:r>
        <w:rPr>
          <w:color w:val="000000"/>
        </w:rPr>
        <w:t xml:space="preserve"> В</w:t>
      </w:r>
      <w:proofErr w:type="gramEnd"/>
      <w:r>
        <w:rPr>
          <w:color w:val="000000"/>
        </w:rPr>
        <w:t xml:space="preserve"> случае выявления при проведении плановых (рейдовых) осмотров, обследований нарушений обязательных требований муниципальный инспектор принимает в пределах своей компетенции меры по пресечению таких нарушений, а также доводит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4.7 настоящего Решения</w:t>
      </w:r>
      <w:proofErr w:type="gramStart"/>
      <w:r>
        <w:rPr>
          <w:color w:val="000000"/>
        </w:rPr>
        <w:t>.</w:t>
      </w:r>
      <w:bookmarkEnd w:id="3"/>
      <w:r>
        <w:rPr>
          <w:color w:val="000000"/>
        </w:rPr>
        <w:t>»</w:t>
      </w:r>
      <w:proofErr w:type="gramEnd"/>
    </w:p>
    <w:p w:rsidR="00560244" w:rsidRDefault="00560244" w:rsidP="00560244">
      <w:pPr>
        <w:tabs>
          <w:tab w:val="num" w:pos="0"/>
        </w:tabs>
      </w:pPr>
      <w:r>
        <w:t xml:space="preserve">            2. </w:t>
      </w:r>
      <w:proofErr w:type="gramStart"/>
      <w:r>
        <w:t>Контроль за</w:t>
      </w:r>
      <w:proofErr w:type="gramEnd"/>
      <w:r>
        <w:t xml:space="preserve"> исполнением настоящего Решения оставляю за собой.</w:t>
      </w:r>
    </w:p>
    <w:p w:rsidR="00560244" w:rsidRDefault="00560244" w:rsidP="00560244">
      <w:pPr>
        <w:ind w:firstLine="540"/>
        <w:jc w:val="both"/>
      </w:pPr>
      <w:r>
        <w:t xml:space="preserve">   3. Настоящее решение вступает в силу с момента официального опубликования (обнародования), за исключением подпункта 3) пункта 4.7, пункта 4.9 раздела 4, Положения настоящего </w:t>
      </w:r>
      <w:proofErr w:type="gramStart"/>
      <w:r>
        <w:t>Решения</w:t>
      </w:r>
      <w:proofErr w:type="gramEnd"/>
      <w:r>
        <w:t xml:space="preserve"> которые вступают в силу с 01.01.2015 года. </w:t>
      </w:r>
    </w:p>
    <w:p w:rsidR="00560244" w:rsidRDefault="00560244" w:rsidP="00560244">
      <w:pPr>
        <w:tabs>
          <w:tab w:val="num" w:pos="0"/>
        </w:tabs>
        <w:ind w:firstLine="360"/>
      </w:pPr>
    </w:p>
    <w:p w:rsidR="00560244" w:rsidRDefault="00560244" w:rsidP="00560244">
      <w:pPr>
        <w:ind w:left="360"/>
      </w:pPr>
    </w:p>
    <w:p w:rsidR="00560244" w:rsidRDefault="00560244" w:rsidP="00560244">
      <w:pPr>
        <w:rPr>
          <w:b/>
        </w:rPr>
      </w:pPr>
      <w:r>
        <w:rPr>
          <w:b/>
        </w:rPr>
        <w:t xml:space="preserve">Глава </w:t>
      </w:r>
      <w:proofErr w:type="spellStart"/>
      <w:r w:rsidR="00397B9F">
        <w:rPr>
          <w:b/>
        </w:rPr>
        <w:t>ГончаровскогоК.У.Нуркатов</w:t>
      </w:r>
      <w:proofErr w:type="spellEnd"/>
    </w:p>
    <w:p w:rsidR="00560244" w:rsidRDefault="00560244" w:rsidP="00560244">
      <w:pPr>
        <w:ind w:left="360"/>
        <w:rPr>
          <w:b/>
        </w:rPr>
      </w:pPr>
      <w:r>
        <w:rPr>
          <w:b/>
        </w:rPr>
        <w:t xml:space="preserve">сельского поселения </w:t>
      </w:r>
    </w:p>
    <w:p w:rsidR="00560244" w:rsidRDefault="00560244" w:rsidP="00560244">
      <w:pPr>
        <w:ind w:left="360"/>
        <w:rPr>
          <w:b/>
        </w:rPr>
      </w:pPr>
    </w:p>
    <w:p w:rsidR="00560244" w:rsidRDefault="00560244" w:rsidP="00560244">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рег. № </w:t>
      </w:r>
      <w:r w:rsidR="00E06030">
        <w:rPr>
          <w:rFonts w:ascii="Times New Roman" w:hAnsi="Times New Roman" w:cs="Times New Roman"/>
          <w:sz w:val="24"/>
          <w:szCs w:val="24"/>
        </w:rPr>
        <w:t>56</w:t>
      </w:r>
      <w:r>
        <w:rPr>
          <w:rFonts w:ascii="Times New Roman" w:hAnsi="Times New Roman" w:cs="Times New Roman"/>
          <w:sz w:val="24"/>
          <w:szCs w:val="24"/>
        </w:rPr>
        <w:t>/2014</w:t>
      </w:r>
    </w:p>
    <w:p w:rsidR="00560244" w:rsidRDefault="00560244" w:rsidP="00560244">
      <w:pPr>
        <w:pStyle w:val="ConsPlusNormal"/>
        <w:widowControl/>
        <w:ind w:firstLine="0"/>
        <w:outlineLvl w:val="0"/>
        <w:rPr>
          <w:rFonts w:ascii="Times New Roman" w:hAnsi="Times New Roman" w:cs="Times New Roman"/>
          <w:sz w:val="26"/>
          <w:szCs w:val="26"/>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p w:rsidR="00397B9F" w:rsidRDefault="00397B9F" w:rsidP="00560244">
      <w:pPr>
        <w:jc w:val="both"/>
        <w:rPr>
          <w:b/>
        </w:rPr>
      </w:pPr>
    </w:p>
    <w:sectPr w:rsidR="00397B9F" w:rsidSect="00DB3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981"/>
    <w:rsid w:val="000F0313"/>
    <w:rsid w:val="00240981"/>
    <w:rsid w:val="00397B9F"/>
    <w:rsid w:val="00514233"/>
    <w:rsid w:val="00560244"/>
    <w:rsid w:val="0073543F"/>
    <w:rsid w:val="00C65FD6"/>
    <w:rsid w:val="00C93D01"/>
    <w:rsid w:val="00DB34BC"/>
    <w:rsid w:val="00DE24FE"/>
    <w:rsid w:val="00E06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4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0244"/>
    <w:rPr>
      <w:rFonts w:ascii="Times New Roman" w:hAnsi="Times New Roman" w:cs="Times New Roman" w:hint="default"/>
      <w:color w:val="0000FF"/>
      <w:u w:val="single"/>
    </w:rPr>
  </w:style>
  <w:style w:type="paragraph" w:customStyle="1" w:styleId="ConsPlusNormal">
    <w:name w:val="ConsPlusNormal"/>
    <w:rsid w:val="00560244"/>
    <w:pPr>
      <w:widowControl w:val="0"/>
      <w:autoSpaceDE w:val="0"/>
      <w:autoSpaceDN w:val="0"/>
      <w:adjustRightInd w:val="0"/>
      <w:ind w:firstLine="720"/>
    </w:pPr>
    <w:rPr>
      <w:rFonts w:ascii="Arial" w:eastAsia="Times New Roman" w:hAnsi="Arial" w:cs="Arial"/>
      <w:lang w:eastAsia="ru-RU"/>
    </w:rPr>
  </w:style>
  <w:style w:type="paragraph" w:styleId="a4">
    <w:name w:val="Balloon Text"/>
    <w:basedOn w:val="a"/>
    <w:link w:val="a5"/>
    <w:uiPriority w:val="99"/>
    <w:semiHidden/>
    <w:unhideWhenUsed/>
    <w:rsid w:val="00514233"/>
    <w:rPr>
      <w:rFonts w:ascii="Tahoma" w:hAnsi="Tahoma" w:cs="Tahoma"/>
      <w:sz w:val="16"/>
      <w:szCs w:val="16"/>
    </w:rPr>
  </w:style>
  <w:style w:type="character" w:customStyle="1" w:styleId="a5">
    <w:name w:val="Текст выноски Знак"/>
    <w:basedOn w:val="a0"/>
    <w:link w:val="a4"/>
    <w:uiPriority w:val="99"/>
    <w:semiHidden/>
    <w:rsid w:val="005142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4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0244"/>
    <w:rPr>
      <w:rFonts w:ascii="Times New Roman" w:hAnsi="Times New Roman" w:cs="Times New Roman" w:hint="default"/>
      <w:color w:val="0000FF"/>
      <w:u w:val="single"/>
    </w:rPr>
  </w:style>
  <w:style w:type="paragraph" w:customStyle="1" w:styleId="ConsPlusNormal">
    <w:name w:val="ConsPlusNormal"/>
    <w:rsid w:val="00560244"/>
    <w:pPr>
      <w:widowControl w:val="0"/>
      <w:autoSpaceDE w:val="0"/>
      <w:autoSpaceDN w:val="0"/>
      <w:adjustRightInd w:val="0"/>
      <w:ind w:firstLine="720"/>
    </w:pPr>
    <w:rPr>
      <w:rFonts w:ascii="Arial" w:eastAsia="Times New Roman" w:hAnsi="Arial" w:cs="Arial"/>
      <w:lang w:eastAsia="ru-RU"/>
    </w:rPr>
  </w:style>
  <w:style w:type="paragraph" w:styleId="a4">
    <w:name w:val="Balloon Text"/>
    <w:basedOn w:val="a"/>
    <w:link w:val="a5"/>
    <w:uiPriority w:val="99"/>
    <w:semiHidden/>
    <w:unhideWhenUsed/>
    <w:rsid w:val="00514233"/>
    <w:rPr>
      <w:rFonts w:ascii="Tahoma" w:hAnsi="Tahoma" w:cs="Tahoma"/>
      <w:sz w:val="16"/>
      <w:szCs w:val="16"/>
    </w:rPr>
  </w:style>
  <w:style w:type="character" w:customStyle="1" w:styleId="a5">
    <w:name w:val="Текст выноски Знак"/>
    <w:basedOn w:val="a0"/>
    <w:link w:val="a4"/>
    <w:uiPriority w:val="99"/>
    <w:semiHidden/>
    <w:rsid w:val="005142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84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9388A00F243FE0E9207E53AD4E75006108A854CC1E1854A721B0A9E5CE921E9B4CF8CD03260B5OBU0J" TargetMode="External"/><Relationship Id="rId13" Type="http://schemas.openxmlformats.org/officeDocument/2006/relationships/hyperlink" Target="file:///C:\Users\User\Users\User\Desktop\&#1044;&#1086;&#1082;&#1091;&#1084;&#1077;&#1085;&#1090;&#1099;%20&#1040;&#1083;&#1083;&#1072;\&#1050;&#1040;&#1049;&#1057;&#1040;&#1062;&#1050;&#1048;&#1049;%20&#1057;&#1045;&#1051;&#1068;&#1057;&#1050;&#1048;&#1049;%20&#1057;&#1054;&#1042;&#1045;&#1058;\&#1088;&#1077;&#1096;&#1077;&#1085;&#1080;&#1077;%202013\&#1103;&#1085;&#1074;&#1072;&#1088;&#1100;.doc" TargetMode="External"/><Relationship Id="rId3" Type="http://schemas.openxmlformats.org/officeDocument/2006/relationships/webSettings" Target="webSettings.xml"/><Relationship Id="rId7" Type="http://schemas.openxmlformats.org/officeDocument/2006/relationships/hyperlink" Target="consultantplus://offline/ref=0C89388A00F243FE0E9207E53AD4E75006108A854CC1E1854A721B0A9E5CE921E9B4CF8CD03260B4OBU9J" TargetMode="External"/><Relationship Id="rId12" Type="http://schemas.openxmlformats.org/officeDocument/2006/relationships/hyperlink" Target="file:///C:\Users\User\Users\User\Desktop\&#1044;&#1086;&#1082;&#1091;&#1084;&#1077;&#1085;&#1090;&#1099;%20&#1040;&#1083;&#1083;&#1072;\&#1050;&#1040;&#1049;&#1057;&#1040;&#1062;&#1050;&#1048;&#1049;%20&#1057;&#1045;&#1051;&#1068;&#1057;&#1050;&#1048;&#1049;%20&#1057;&#1054;&#1042;&#1045;&#1058;\&#1088;&#1077;&#1096;&#1077;&#1085;&#1080;&#1077;%202013\&#1103;&#1085;&#1074;&#1072;&#1088;&#1100;.doc"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89388A00F243FE0E9207E53AD4E75006108A854CC1E1854A721B0A9E5CE921E9B4CF8CD03262B0OBU9J" TargetMode="External"/><Relationship Id="rId11" Type="http://schemas.openxmlformats.org/officeDocument/2006/relationships/hyperlink" Target="file:///C:\Users\User\Users\User\Desktop\&#1044;&#1086;&#1082;&#1091;&#1084;&#1077;&#1085;&#1090;&#1099;%20&#1040;&#1083;&#1083;&#1072;\&#1050;&#1040;&#1049;&#1057;&#1040;&#1062;&#1050;&#1048;&#1049;%20&#1057;&#1045;&#1051;&#1068;&#1057;&#1050;&#1048;&#1049;%20&#1057;&#1054;&#1042;&#1045;&#1058;\&#1088;&#1077;&#1096;&#1077;&#1085;&#1080;&#1077;%202013\&#1103;&#1085;&#1074;&#1072;&#1088;&#1100;.doc" TargetMode="External"/><Relationship Id="rId5" Type="http://schemas.openxmlformats.org/officeDocument/2006/relationships/hyperlink" Target="consultantplus://offline/ref=0C89388A00F243FE0E9207E53AD4E75006108A854CC1E1854A721B0A9E5CE921E9B4CF8CD03262B3OBU7J" TargetMode="External"/><Relationship Id="rId15" Type="http://schemas.openxmlformats.org/officeDocument/2006/relationships/theme" Target="theme/theme1.xml"/><Relationship Id="rId10" Type="http://schemas.openxmlformats.org/officeDocument/2006/relationships/hyperlink" Target="consultantplus://offline/ref=0C89388A00F243FE0E9207E53AD4E75006108A854CC1E1854A721B0A9E5CE921E9B4CF8CD03260B5OBU3J" TargetMode="External"/><Relationship Id="rId4" Type="http://schemas.openxmlformats.org/officeDocument/2006/relationships/image" Target="media/image1.png"/><Relationship Id="rId9" Type="http://schemas.openxmlformats.org/officeDocument/2006/relationships/hyperlink" Target="consultantplus://offline/ref=0C89388A00F243FE0E9207E53AD4E75006108A854CC1E1854A721B0A9E5CE921E9B4CF8CD03260B5OBU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2014-12-11T04:52:00Z</cp:lastPrinted>
  <dcterms:created xsi:type="dcterms:W3CDTF">2014-12-04T12:28:00Z</dcterms:created>
  <dcterms:modified xsi:type="dcterms:W3CDTF">2015-01-13T05:29:00Z</dcterms:modified>
</cp:coreProperties>
</file>