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Default="000956AE" w:rsidP="00364B05">
      <w:pPr>
        <w:tabs>
          <w:tab w:val="left" w:pos="1365"/>
          <w:tab w:val="center" w:pos="467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</w:t>
      </w:r>
      <w:r w:rsidR="00364B05">
        <w:rPr>
          <w:b/>
          <w:sz w:val="28"/>
          <w:szCs w:val="28"/>
          <w:lang w:val="ru-RU"/>
        </w:rPr>
        <w:tab/>
      </w:r>
      <w:r w:rsidR="00364B05">
        <w:rPr>
          <w:noProof/>
        </w:rPr>
        <w:drawing>
          <wp:inline distT="0" distB="0" distL="0" distR="0" wp14:anchorId="16B3C115" wp14:editId="0903065E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956AE" w:rsidRDefault="00364B05" w:rsidP="000956AE">
      <w:pPr>
        <w:tabs>
          <w:tab w:val="left" w:pos="1365"/>
          <w:tab w:val="right" w:pos="93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r w:rsidR="000956AE">
        <w:rPr>
          <w:b/>
          <w:sz w:val="28"/>
          <w:szCs w:val="28"/>
          <w:lang w:val="ru-RU"/>
        </w:rPr>
        <w:t>Волгоградская область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Палласовский</w:t>
      </w:r>
      <w:proofErr w:type="spellEnd"/>
      <w:r>
        <w:rPr>
          <w:b/>
          <w:sz w:val="28"/>
          <w:szCs w:val="28"/>
          <w:lang w:val="ru-RU"/>
        </w:rPr>
        <w:t xml:space="preserve"> муниципальный район</w:t>
      </w:r>
    </w:p>
    <w:p w:rsidR="000956AE" w:rsidRDefault="000956AE" w:rsidP="000956AE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Гончаровский</w:t>
      </w:r>
      <w:proofErr w:type="spellEnd"/>
      <w:r>
        <w:rPr>
          <w:b/>
          <w:sz w:val="28"/>
          <w:szCs w:val="28"/>
          <w:lang w:val="ru-RU"/>
        </w:rPr>
        <w:t xml:space="preserve"> сельский Совет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п. Золотари </w:t>
      </w:r>
    </w:p>
    <w:p w:rsidR="000956AE" w:rsidRDefault="000956AE" w:rsidP="000956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65B4E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»</w:t>
      </w:r>
      <w:r w:rsidR="00A65B4E">
        <w:rPr>
          <w:sz w:val="28"/>
          <w:szCs w:val="28"/>
          <w:lang w:val="ru-RU"/>
        </w:rPr>
        <w:t xml:space="preserve"> октября </w:t>
      </w:r>
      <w:r>
        <w:rPr>
          <w:sz w:val="28"/>
          <w:szCs w:val="28"/>
          <w:lang w:val="ru-RU"/>
        </w:rPr>
        <w:t xml:space="preserve">2014 года                                                                              № </w:t>
      </w:r>
      <w:r w:rsidR="00A65B4E">
        <w:rPr>
          <w:sz w:val="28"/>
          <w:szCs w:val="28"/>
          <w:lang w:val="ru-RU"/>
        </w:rPr>
        <w:t>26\2</w:t>
      </w:r>
    </w:p>
    <w:p w:rsidR="000956AE" w:rsidRDefault="000956AE" w:rsidP="000956AE">
      <w:pPr>
        <w:rPr>
          <w:sz w:val="28"/>
          <w:szCs w:val="28"/>
          <w:lang w:val="ru-RU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0956AE" w:rsidRPr="00364B05" w:rsidTr="000956AE">
        <w:trPr>
          <w:trHeight w:val="132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6AE" w:rsidRDefault="000956AE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«Об утверждении Положения об установлении, изменении и отмене местных налогов и сборов на территории Гончаровского сельского поселения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Палласовского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муниципального района на 2015 год и на период до 2017 года»</w:t>
            </w:r>
          </w:p>
        </w:tc>
      </w:tr>
    </w:tbl>
    <w:p w:rsidR="000956AE" w:rsidRDefault="000956AE" w:rsidP="00095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0956AE" w:rsidRDefault="000956AE" w:rsidP="000956A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Руководствуясь Федеральным законом № 131-ФЗ от 06 октября 2003 года «Об общих принципах организации местного самоуправления в Российской Федерации», статьей 12 и статьей 15, главой 31 «Земельный налог» Налогового кодекса РФ, пунктом 2 статьи 41 Бюджетного кодекса РФ,  пунктом 2 статьи 17 Федерального закона от 14 ноября 2002 года № 161-ФЗ «О государственных и муниципальных предприятиях» и Уставом Гончаровского сельского поселения, </w:t>
      </w:r>
      <w:proofErr w:type="spellStart"/>
      <w:r>
        <w:rPr>
          <w:sz w:val="28"/>
          <w:szCs w:val="28"/>
          <w:lang w:val="ru-RU"/>
        </w:rPr>
        <w:t>Гончаровский</w:t>
      </w:r>
      <w:proofErr w:type="spellEnd"/>
      <w:proofErr w:type="gramEnd"/>
      <w:r>
        <w:rPr>
          <w:sz w:val="28"/>
          <w:szCs w:val="28"/>
          <w:lang w:val="ru-RU"/>
        </w:rPr>
        <w:t xml:space="preserve"> сельский Совет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И Л :</w:t>
      </w:r>
    </w:p>
    <w:p w:rsidR="000956AE" w:rsidRDefault="000956AE" w:rsidP="000956A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Ввести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налог на имущество физических лиц и земельный налог, порядок и сроки их уплаты.</w:t>
      </w:r>
    </w:p>
    <w:p w:rsidR="000956AE" w:rsidRDefault="000956AE" w:rsidP="000956A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Принять Положение об установлении, изменении и отмене местных налогов и сборов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2015 год и на период до 2017 года (Приложение №1 к решению).</w:t>
      </w:r>
    </w:p>
    <w:p w:rsidR="000956AE" w:rsidRDefault="000956AE" w:rsidP="000956A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данное Решение в средствах массовой информации не позднее 01 декабря 2014 года.</w:t>
      </w:r>
    </w:p>
    <w:p w:rsidR="000956AE" w:rsidRDefault="000956AE" w:rsidP="000956A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момента вступления в силу настоящего Решения считать утратившим силу:</w:t>
      </w:r>
    </w:p>
    <w:p w:rsidR="000956AE" w:rsidRDefault="000956AE" w:rsidP="000956AE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Гончаровского сельского Совета от «18» октября 2013 года  № 23\3 «О </w:t>
      </w:r>
      <w:proofErr w:type="gramStart"/>
      <w:r>
        <w:rPr>
          <w:sz w:val="28"/>
          <w:szCs w:val="28"/>
          <w:lang w:val="ru-RU"/>
        </w:rPr>
        <w:t>Положении</w:t>
      </w:r>
      <w:proofErr w:type="gramEnd"/>
      <w:r>
        <w:rPr>
          <w:sz w:val="28"/>
          <w:szCs w:val="28"/>
          <w:lang w:val="ru-RU"/>
        </w:rPr>
        <w:t xml:space="preserve"> об установлении, изменении и отменен местных налогов и сборов на территории Гончаровского сельского поселения </w:t>
      </w:r>
      <w:proofErr w:type="spellStart"/>
      <w:r>
        <w:rPr>
          <w:sz w:val="28"/>
          <w:szCs w:val="28"/>
          <w:lang w:val="ru-RU"/>
        </w:rPr>
        <w:t>Палласовского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2014 год и на период до 2016 года» (в редакции решения Гончаровского сельского Совета от 28 ноября 2013года №28\2)</w:t>
      </w:r>
    </w:p>
    <w:p w:rsidR="000956AE" w:rsidRPr="00364B05" w:rsidRDefault="000956AE" w:rsidP="00364B05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364B05">
        <w:rPr>
          <w:sz w:val="28"/>
          <w:szCs w:val="28"/>
          <w:lang w:val="ru-RU"/>
        </w:rPr>
        <w:lastRenderedPageBreak/>
        <w:t>Настоящее Решение вступает в силу с 01 января 2015 года, но не ранее чем  по истечении одного месяца со дня официального опубликования.</w:t>
      </w:r>
    </w:p>
    <w:p w:rsidR="00364B05" w:rsidRPr="00364B05" w:rsidRDefault="00364B05" w:rsidP="00364B05">
      <w:pPr>
        <w:pStyle w:val="a5"/>
        <w:tabs>
          <w:tab w:val="num" w:pos="0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956AE" w:rsidRDefault="000956AE" w:rsidP="000956A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Гончаровского</w:t>
      </w:r>
    </w:p>
    <w:p w:rsidR="000956AE" w:rsidRDefault="000956AE" w:rsidP="000956AE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К.У.Нуркатов</w:t>
      </w:r>
      <w:proofErr w:type="spellEnd"/>
    </w:p>
    <w:p w:rsidR="000956AE" w:rsidRDefault="000956AE" w:rsidP="000956AE">
      <w:pPr>
        <w:pStyle w:val="1"/>
        <w:ind w:firstLine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рег</w:t>
      </w:r>
      <w:proofErr w:type="spellEnd"/>
      <w:r>
        <w:rPr>
          <w:b/>
          <w:bCs/>
          <w:sz w:val="28"/>
          <w:szCs w:val="28"/>
        </w:rPr>
        <w:t>:</w:t>
      </w:r>
      <w:r w:rsidR="00A65B4E">
        <w:rPr>
          <w:b/>
          <w:bCs/>
          <w:sz w:val="28"/>
          <w:szCs w:val="28"/>
        </w:rPr>
        <w:t xml:space="preserve"> 49</w:t>
      </w:r>
      <w:r w:rsidRPr="000956A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2014</w:t>
      </w:r>
    </w:p>
    <w:p w:rsidR="000956AE" w:rsidRPr="00A65B4E" w:rsidRDefault="000956AE" w:rsidP="000956AE">
      <w:pPr>
        <w:pStyle w:val="1"/>
        <w:ind w:firstLine="0"/>
        <w:rPr>
          <w:bCs/>
        </w:rPr>
      </w:pPr>
      <w:r>
        <w:rPr>
          <w:b/>
          <w:bCs/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</w:t>
      </w:r>
      <w:r w:rsidRPr="00A65B4E">
        <w:rPr>
          <w:bCs/>
        </w:rPr>
        <w:t>Приложение</w:t>
      </w:r>
    </w:p>
    <w:p w:rsidR="000956AE" w:rsidRPr="00A65B4E" w:rsidRDefault="000956AE" w:rsidP="000956AE">
      <w:pPr>
        <w:ind w:left="4680"/>
        <w:rPr>
          <w:lang w:val="ru-RU"/>
        </w:rPr>
      </w:pPr>
      <w:r w:rsidRPr="00A65B4E">
        <w:rPr>
          <w:lang w:val="ru-RU"/>
        </w:rPr>
        <w:t xml:space="preserve">к Решению Гончаровского сельского Совета </w:t>
      </w:r>
    </w:p>
    <w:p w:rsidR="000956AE" w:rsidRPr="00A65B4E" w:rsidRDefault="000956AE" w:rsidP="000956AE">
      <w:pPr>
        <w:ind w:left="4680"/>
        <w:rPr>
          <w:lang w:val="ru-RU"/>
        </w:rPr>
      </w:pPr>
      <w:r w:rsidRPr="00A65B4E">
        <w:rPr>
          <w:lang w:val="ru-RU"/>
        </w:rPr>
        <w:t xml:space="preserve">№ </w:t>
      </w:r>
      <w:r w:rsidR="00A65B4E" w:rsidRPr="00A65B4E">
        <w:rPr>
          <w:lang w:val="ru-RU"/>
        </w:rPr>
        <w:t>26\2</w:t>
      </w:r>
      <w:r w:rsidRPr="00A65B4E">
        <w:rPr>
          <w:lang w:val="ru-RU"/>
        </w:rPr>
        <w:t xml:space="preserve"> от</w:t>
      </w:r>
      <w:r w:rsidR="00A65B4E" w:rsidRPr="00A65B4E">
        <w:rPr>
          <w:lang w:val="ru-RU"/>
        </w:rPr>
        <w:t xml:space="preserve"> 27 октября 2014</w:t>
      </w:r>
      <w:r w:rsidRPr="00A65B4E">
        <w:rPr>
          <w:lang w:val="ru-RU"/>
        </w:rPr>
        <w:t xml:space="preserve"> года</w:t>
      </w:r>
    </w:p>
    <w:p w:rsidR="000956AE" w:rsidRDefault="000956AE" w:rsidP="000956AE">
      <w:pPr>
        <w:rPr>
          <w:sz w:val="28"/>
          <w:szCs w:val="28"/>
          <w:lang w:val="ru-RU"/>
        </w:rPr>
      </w:pPr>
    </w:p>
    <w:p w:rsidR="000956AE" w:rsidRDefault="000956AE" w:rsidP="000956AE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956AE" w:rsidRDefault="000956AE" w:rsidP="000956A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УСТАНОВЛЕНИИ, ИЗМЕНЕНИИ И ОТМЕНЕ МЕСТНЫХ НАЛОГОВ И СБОРОВ НА ТЕРРИТОРИИ</w:t>
      </w:r>
    </w:p>
    <w:p w:rsidR="000956AE" w:rsidRDefault="000956AE" w:rsidP="000956AE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ГОНЧАРОВСКОГО </w:t>
      </w:r>
      <w:r>
        <w:rPr>
          <w:b/>
          <w:sz w:val="28"/>
          <w:szCs w:val="28"/>
        </w:rPr>
        <w:t>СЕЛЬСКОГО ПОСЕЛЕНИЯ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ПАЛЛАСОВСКОГО МУНИЦИПАЛЬНОГО РАЙОНА</w:t>
      </w:r>
    </w:p>
    <w:p w:rsidR="000956AE" w:rsidRDefault="000956AE" w:rsidP="000956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2015 ГОД И НА ПЕРИОД ДО 2017 ГОДА</w:t>
      </w:r>
    </w:p>
    <w:p w:rsidR="000956AE" w:rsidRDefault="000956AE" w:rsidP="000956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956AE" w:rsidRDefault="000956AE" w:rsidP="000956AE">
      <w:pPr>
        <w:pStyle w:val="1"/>
        <w:jc w:val="center"/>
        <w:rPr>
          <w:b/>
          <w:bCs/>
          <w:sz w:val="28"/>
          <w:szCs w:val="28"/>
        </w:rPr>
      </w:pPr>
      <w:bookmarkStart w:id="1" w:name="_Toc105952706"/>
      <w:r>
        <w:rPr>
          <w:b/>
          <w:bCs/>
          <w:sz w:val="28"/>
          <w:szCs w:val="28"/>
        </w:rPr>
        <w:t>Налог  на имущество физических лиц</w:t>
      </w:r>
      <w:bookmarkEnd w:id="1"/>
    </w:p>
    <w:p w:rsidR="000956AE" w:rsidRDefault="000956AE" w:rsidP="00095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0956AE" w:rsidRDefault="000956AE" w:rsidP="00095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</w:t>
      </w:r>
      <w:r>
        <w:rPr>
          <w:color w:val="000000"/>
          <w:sz w:val="28"/>
          <w:szCs w:val="28"/>
          <w:lang w:val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2 настоящего Раздела</w:t>
      </w:r>
      <w:r>
        <w:rPr>
          <w:sz w:val="28"/>
          <w:szCs w:val="28"/>
          <w:lang w:val="ru-RU"/>
        </w:rPr>
        <w:t>.</w:t>
      </w:r>
    </w:p>
    <w:p w:rsidR="000956AE" w:rsidRDefault="000956AE" w:rsidP="00095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Если имущество, признаваемое объектом налогообложения, находится в общей долевой собственности нескольких физических лиц, налогоплательщиком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0956AE" w:rsidRDefault="000956AE" w:rsidP="000956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Если имущество, признаваемое объектом налогообложения, находится в общей собственности нескольких физических лиц, они несут равную ответственность по исполнению налогового обязательства. При этом налог уплачивается каждым из собственников соразмерно их доле в этом имуществе.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lang w:val="ru-RU"/>
        </w:rPr>
        <w:t>2.  Объектом налогообложения признается расположенное в пределах Гончаровского сельского поселения следующее имущество: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жилой дом;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жилое помещение (квартира, комната);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3) гараж, </w:t>
      </w:r>
      <w:proofErr w:type="spellStart"/>
      <w:r>
        <w:rPr>
          <w:color w:val="000000"/>
          <w:sz w:val="28"/>
          <w:szCs w:val="28"/>
          <w:lang w:val="ru-RU"/>
        </w:rPr>
        <w:t>машино</w:t>
      </w:r>
      <w:proofErr w:type="spellEnd"/>
      <w:r>
        <w:rPr>
          <w:color w:val="000000"/>
          <w:sz w:val="28"/>
          <w:szCs w:val="28"/>
          <w:lang w:val="ru-RU"/>
        </w:rPr>
        <w:t>-место;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единый недвижимый комплекс;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объект незавершенного строительства;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 иные здание, строение, сооружение, помещение.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2.1</w:t>
      </w:r>
      <w:proofErr w:type="gramStart"/>
      <w:r>
        <w:rPr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color w:val="000000"/>
          <w:sz w:val="28"/>
          <w:szCs w:val="28"/>
          <w:lang w:val="ru-RU"/>
        </w:rPr>
        <w:t xml:space="preserve"> целях настоящего раздела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2.2</w:t>
      </w:r>
      <w:proofErr w:type="gramStart"/>
      <w:r>
        <w:rPr>
          <w:color w:val="000000"/>
          <w:sz w:val="28"/>
          <w:szCs w:val="28"/>
          <w:lang w:val="ru-RU"/>
        </w:rPr>
        <w:t xml:space="preserve"> Н</w:t>
      </w:r>
      <w:proofErr w:type="gramEnd"/>
      <w:r>
        <w:rPr>
          <w:color w:val="000000"/>
          <w:sz w:val="28"/>
          <w:szCs w:val="28"/>
          <w:lang w:val="ru-RU"/>
        </w:rPr>
        <w:t>е признается объектом налогообложения имущество, входящее в состав общего имущества многоквартирного дома.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3. В случае определения налоговой базы </w:t>
      </w:r>
      <w:proofErr w:type="gramStart"/>
      <w:r>
        <w:rPr>
          <w:color w:val="000000"/>
          <w:sz w:val="28"/>
          <w:szCs w:val="28"/>
          <w:lang w:val="ru-RU"/>
        </w:rPr>
        <w:t>исходя из кадастровой стоимости объекта налогообложения налоговые ставки устанавливаются</w:t>
      </w:r>
      <w:proofErr w:type="gramEnd"/>
      <w:r>
        <w:rPr>
          <w:color w:val="000000"/>
          <w:sz w:val="28"/>
          <w:szCs w:val="28"/>
          <w:lang w:val="ru-RU"/>
        </w:rPr>
        <w:t xml:space="preserve"> в размерах, не превышающих: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1) 0,1 процента в отношении: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жилых домов, жилых помещений;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единых недвижимых комплексов, в состав которых входит хотя бы одно жилое помещение (жилой дом);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гаражей и </w:t>
      </w:r>
      <w:proofErr w:type="spellStart"/>
      <w:r>
        <w:rPr>
          <w:color w:val="000000"/>
          <w:sz w:val="28"/>
          <w:szCs w:val="28"/>
          <w:lang w:val="ru-RU"/>
        </w:rPr>
        <w:t>машино</w:t>
      </w:r>
      <w:proofErr w:type="spellEnd"/>
      <w:r>
        <w:rPr>
          <w:color w:val="000000"/>
          <w:sz w:val="28"/>
          <w:szCs w:val="28"/>
          <w:lang w:val="ru-RU"/>
        </w:rPr>
        <w:t>-мест;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proofErr w:type="gramStart"/>
      <w:r>
        <w:rPr>
          <w:color w:val="000000"/>
          <w:sz w:val="28"/>
          <w:szCs w:val="28"/>
          <w:lang w:val="ru-RU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956AE" w:rsidRDefault="000956AE" w:rsidP="000956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3) 0,5 процента в отношении прочих объектов налогообложения.</w:t>
      </w:r>
    </w:p>
    <w:p w:rsidR="000956AE" w:rsidRDefault="000956AE" w:rsidP="000956AE">
      <w:pPr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 xml:space="preserve">4. Налоговые ставки устанавливаются на объекты налогообложения на </w:t>
      </w:r>
      <w:proofErr w:type="gramStart"/>
      <w:r>
        <w:rPr>
          <w:color w:val="000000"/>
          <w:sz w:val="28"/>
          <w:szCs w:val="28"/>
          <w:lang w:val="ru-RU"/>
        </w:rPr>
        <w:t>основе</w:t>
      </w:r>
      <w:proofErr w:type="gramEnd"/>
      <w:r>
        <w:rPr>
          <w:color w:val="000000"/>
          <w:sz w:val="28"/>
          <w:szCs w:val="28"/>
          <w:lang w:val="ru-RU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Гончаровского сельского поселения, в следующих пределах</w:t>
      </w:r>
      <w:r>
        <w:rPr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 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</w:p>
    <w:p w:rsidR="000956AE" w:rsidRDefault="000956AE" w:rsidP="000956A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99"/>
      </w:tblGrid>
      <w:tr w:rsidR="000956AE" w:rsidTr="000956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pStyle w:val="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Ставка налога</w:t>
            </w:r>
          </w:p>
        </w:tc>
      </w:tr>
      <w:tr w:rsidR="000956AE" w:rsidTr="000956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включительно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0,0999 </w:t>
            </w:r>
            <w:proofErr w:type="spellStart"/>
            <w:r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0956AE" w:rsidTr="000956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  <w:proofErr w:type="spellStart"/>
            <w:r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0956AE" w:rsidTr="000956A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E" w:rsidRDefault="00095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  <w:proofErr w:type="spellStart"/>
            <w:r>
              <w:rPr>
                <w:sz w:val="28"/>
                <w:szCs w:val="28"/>
              </w:rPr>
              <w:t>процент</w:t>
            </w:r>
            <w:proofErr w:type="spellEnd"/>
          </w:p>
        </w:tc>
      </w:tr>
    </w:tbl>
    <w:p w:rsidR="000956AE" w:rsidRDefault="000956AE" w:rsidP="000956AE">
      <w:pPr>
        <w:ind w:firstLine="708"/>
        <w:jc w:val="both"/>
        <w:rPr>
          <w:sz w:val="28"/>
          <w:szCs w:val="28"/>
          <w:lang w:val="ru-RU"/>
        </w:rPr>
      </w:pPr>
    </w:p>
    <w:p w:rsidR="000956AE" w:rsidRDefault="000956AE" w:rsidP="000956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В местный бюджет зачисляются налоги, начисленные на имущество физических лиц, находящиеся в пределах границ Гончаровского сельского поселения.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Установить, что для граждан, имеющих в собственности имущество, являющееся объектом налогообложения на территории Гончаровского </w:t>
      </w:r>
      <w:r>
        <w:rPr>
          <w:sz w:val="28"/>
          <w:szCs w:val="28"/>
          <w:lang w:val="ru-RU"/>
        </w:rPr>
        <w:lastRenderedPageBreak/>
        <w:t xml:space="preserve">сельского поселения, </w:t>
      </w:r>
      <w:proofErr w:type="gramStart"/>
      <w:r>
        <w:rPr>
          <w:sz w:val="28"/>
          <w:szCs w:val="28"/>
          <w:lang w:val="ru-RU"/>
        </w:rPr>
        <w:t>льготы, установленные в соответствии с Налоговым кодексом РФ действуют</w:t>
      </w:r>
      <w:proofErr w:type="gramEnd"/>
      <w:r>
        <w:rPr>
          <w:sz w:val="28"/>
          <w:szCs w:val="28"/>
          <w:lang w:val="ru-RU"/>
        </w:rPr>
        <w:t xml:space="preserve"> в полном объеме.</w:t>
      </w:r>
    </w:p>
    <w:p w:rsidR="000956AE" w:rsidRDefault="000956AE" w:rsidP="000956AE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0956AE" w:rsidRDefault="000956AE" w:rsidP="000956AE">
      <w:pPr>
        <w:ind w:firstLine="720"/>
        <w:jc w:val="both"/>
        <w:rPr>
          <w:rFonts w:ascii="Arial" w:hAnsi="Arial"/>
          <w:sz w:val="28"/>
          <w:szCs w:val="28"/>
          <w:lang w:val="ru-RU"/>
        </w:rPr>
      </w:pPr>
    </w:p>
    <w:p w:rsidR="000956AE" w:rsidRDefault="000956AE" w:rsidP="000956A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0956AE" w:rsidRDefault="000956AE" w:rsidP="000956AE">
      <w:pPr>
        <w:rPr>
          <w:sz w:val="28"/>
          <w:szCs w:val="28"/>
          <w:lang w:val="ru-RU"/>
        </w:rPr>
      </w:pPr>
    </w:p>
    <w:p w:rsidR="000956AE" w:rsidRDefault="000956AE" w:rsidP="000956A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Гончаровского сельского поселения.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Объектом налогообложения признаются земельные участки, расположенные в пределах территории Гончаровского сельского поселения в соответствии со статьей 389 Налогового Кодекса Российской Федерации. 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Установить, что налоговая база определяется как кадастровая стоимость </w:t>
      </w:r>
      <w:proofErr w:type="gramStart"/>
      <w:r>
        <w:rPr>
          <w:b w:val="0"/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b w:val="0"/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956AE" w:rsidRDefault="000956AE" w:rsidP="000956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>
        <w:rPr>
          <w:color w:val="000000"/>
          <w:sz w:val="28"/>
          <w:szCs w:val="28"/>
          <w:lang w:val="ru-RU" w:eastAsia="ru-RU"/>
        </w:rPr>
        <w:t>государственный</w:t>
      </w:r>
      <w:r>
        <w:rPr>
          <w:sz w:val="28"/>
          <w:szCs w:val="28"/>
          <w:lang w:val="ru-RU" w:eastAsia="ru-RU"/>
        </w:rPr>
        <w:t xml:space="preserve"> кадастровый учет.</w:t>
      </w:r>
    </w:p>
    <w:p w:rsidR="000956AE" w:rsidRDefault="000956AE" w:rsidP="000956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956AE" w:rsidRDefault="000956AE" w:rsidP="000956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color w:val="000000"/>
          <w:sz w:val="28"/>
          <w:szCs w:val="28"/>
          <w:lang w:val="ru-RU"/>
        </w:rPr>
        <w:t>учитывается при определении налоговой базы начиная</w:t>
      </w:r>
      <w:proofErr w:type="gramEnd"/>
      <w:r>
        <w:rPr>
          <w:color w:val="000000"/>
          <w:sz w:val="28"/>
          <w:szCs w:val="28"/>
          <w:lang w:val="ru-RU"/>
        </w:rPr>
        <w:t xml:space="preserve"> с налогового периода, в котором была допущена такая техническая ошибка.</w:t>
      </w:r>
    </w:p>
    <w:p w:rsidR="000956AE" w:rsidRDefault="000956AE" w:rsidP="000956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color w:val="000000"/>
          <w:sz w:val="28"/>
          <w:szCs w:val="28"/>
          <w:lang w:val="ru-RU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0956AE" w:rsidRDefault="000956AE" w:rsidP="000956AE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 Установить налоговые ставки в следующих размерах:</w:t>
      </w:r>
    </w:p>
    <w:p w:rsidR="000956AE" w:rsidRDefault="000956AE" w:rsidP="000956AE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1) 0,3 процента в отношении земельных участков:</w:t>
      </w:r>
    </w:p>
    <w:p w:rsidR="000956AE" w:rsidRDefault="000956AE" w:rsidP="000956AE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отнесенных к землям  сельскохозяйственного 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занятых</w:t>
      </w:r>
      <w:proofErr w:type="gramEnd"/>
      <w:r>
        <w:rPr>
          <w:b w:val="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приобретенных</w:t>
      </w:r>
      <w:proofErr w:type="gramEnd"/>
      <w:r>
        <w:rPr>
          <w:b w:val="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1,5 процента в отношении прочих земельных участков.</w:t>
      </w:r>
    </w:p>
    <w:p w:rsidR="000956AE" w:rsidRDefault="000956AE" w:rsidP="000956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Гончаровского сельского поселения, льготы, установленные в соответствии со статьей 395 Налогового Кодекса, действуют в полном объеме.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Освободить от уплаты земельного налога следующие категории налогоплательщиков: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заповедники, национальные и дендрологические парки, ботанические сады;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ветеранов и инвалидов ВОВ.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Освободить на 50 % от уплаты земельного налога:  </w:t>
      </w:r>
    </w:p>
    <w:p w:rsidR="000956AE" w:rsidRDefault="000956AE" w:rsidP="000956A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предприятия и учреждения жилищно-коммунального хозяйства, датируемые и (или) финансируемые из бюджета.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Физические лица, уплатившие налог на основании налогового уведомления, в течение налогового периода авансовые платежи по налогу не уплачивают.</w:t>
      </w:r>
    </w:p>
    <w:p w:rsidR="000956AE" w:rsidRDefault="000956AE" w:rsidP="000956AE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 итогам налогового периода для физических лиц, уплачивающих налог на основании налогового уведомления, срок уплаты налога не позднее 01 октября года, следующего за истекшим налоговым периодом.</w:t>
      </w:r>
    </w:p>
    <w:p w:rsidR="000956AE" w:rsidRDefault="000956AE" w:rsidP="000956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Организации (кроме сельскохозяйственных предприятий и крестьянско-фермерских хозяйств) и физические лица, являющиеся индивидуальными предпринимателями исчисляют суммы авансовых платежей по налогу по истечении первого, второго и третьего кварталов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 и уплачивают в сроки не позднее последнего числа месяца  следующего за</w:t>
      </w:r>
      <w:proofErr w:type="gramEnd"/>
      <w:r>
        <w:rPr>
          <w:sz w:val="28"/>
          <w:szCs w:val="28"/>
          <w:lang w:val="ru-RU"/>
        </w:rPr>
        <w:t xml:space="preserve"> истекшим отчетным периодом, т.е., 30 апреля, 31 июля, 31 октября. Организации и </w:t>
      </w:r>
      <w:proofErr w:type="gramStart"/>
      <w:r>
        <w:rPr>
          <w:sz w:val="28"/>
          <w:szCs w:val="28"/>
          <w:lang w:val="ru-RU"/>
        </w:rPr>
        <w:t>физические лица, являющиеся индивидуальными предпринимателями по итогам налогового периода уплачивают</w:t>
      </w:r>
      <w:proofErr w:type="gramEnd"/>
      <w:r>
        <w:rPr>
          <w:sz w:val="28"/>
          <w:szCs w:val="28"/>
          <w:lang w:val="ru-RU"/>
        </w:rPr>
        <w:t xml:space="preserve">  земельный налог не позднее 05 февраля года следующего за истекшим налоговым периодом. Юридические лица и физические лица, являющиеся индивидуальными предпринимателями, представляют налоговые декларации не позднее 01 февраля года, следующего за истекшим налоговым периодом.</w:t>
      </w:r>
    </w:p>
    <w:p w:rsidR="000956AE" w:rsidRDefault="000956AE" w:rsidP="000956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Налогоплательщики, в соответствии со статьей 83 Налогового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956AE" w:rsidRDefault="000956AE" w:rsidP="000956AE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Налогоплательщики, имеющие право на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уменьшение налогооблагаемой базы.</w:t>
      </w:r>
    </w:p>
    <w:p w:rsidR="000956AE" w:rsidRDefault="000956AE" w:rsidP="000956AE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Гончаровского сельского поселения не позднее 1 марта указанного года.</w:t>
      </w:r>
    </w:p>
    <w:p w:rsidR="000956AE" w:rsidRDefault="000956AE" w:rsidP="000956AE">
      <w:pPr>
        <w:ind w:firstLine="851"/>
        <w:jc w:val="both"/>
        <w:rPr>
          <w:sz w:val="28"/>
          <w:szCs w:val="28"/>
          <w:lang w:val="ru-RU"/>
        </w:rPr>
      </w:pPr>
    </w:p>
    <w:p w:rsidR="000956AE" w:rsidRDefault="000956AE" w:rsidP="000956AE">
      <w:pPr>
        <w:pStyle w:val="3"/>
        <w:ind w:firstLine="708"/>
        <w:rPr>
          <w:b w:val="0"/>
          <w:sz w:val="28"/>
          <w:szCs w:val="28"/>
        </w:rPr>
      </w:pPr>
    </w:p>
    <w:p w:rsidR="000956AE" w:rsidRDefault="000956AE" w:rsidP="000956AE">
      <w:pPr>
        <w:ind w:firstLine="851"/>
        <w:jc w:val="both"/>
        <w:rPr>
          <w:sz w:val="28"/>
          <w:szCs w:val="28"/>
          <w:lang w:val="ru-RU"/>
        </w:rPr>
      </w:pPr>
    </w:p>
    <w:p w:rsidR="000956AE" w:rsidRDefault="000956AE" w:rsidP="000956AE">
      <w:pPr>
        <w:rPr>
          <w:lang w:val="ru-RU"/>
        </w:rPr>
      </w:pPr>
    </w:p>
    <w:p w:rsidR="000956AE" w:rsidRDefault="000956AE" w:rsidP="000956AE">
      <w:pPr>
        <w:rPr>
          <w:lang w:val="ru-RU"/>
        </w:rPr>
      </w:pPr>
    </w:p>
    <w:sectPr w:rsidR="0009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6383"/>
    <w:multiLevelType w:val="hybridMultilevel"/>
    <w:tmpl w:val="487E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E"/>
    <w:rsid w:val="000956AE"/>
    <w:rsid w:val="000F0313"/>
    <w:rsid w:val="00364B05"/>
    <w:rsid w:val="00514A1E"/>
    <w:rsid w:val="006D06E1"/>
    <w:rsid w:val="00A65B4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AE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6A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956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6A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956AE"/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Indent 3"/>
    <w:basedOn w:val="a"/>
    <w:link w:val="30"/>
    <w:semiHidden/>
    <w:unhideWhenUsed/>
    <w:rsid w:val="000956A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0956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0956A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0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6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AE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6A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956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6A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956AE"/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Indent 3"/>
    <w:basedOn w:val="a"/>
    <w:link w:val="30"/>
    <w:semiHidden/>
    <w:unhideWhenUsed/>
    <w:rsid w:val="000956A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0956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0956A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0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6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2014-11-12T05:07:00Z</cp:lastPrinted>
  <dcterms:created xsi:type="dcterms:W3CDTF">2014-10-10T05:12:00Z</dcterms:created>
  <dcterms:modified xsi:type="dcterms:W3CDTF">2014-11-12T05:07:00Z</dcterms:modified>
</cp:coreProperties>
</file>