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45" w:rsidRDefault="00B33D45" w:rsidP="00B33D45">
      <w:pPr>
        <w:ind w:firstLine="708"/>
        <w:jc w:val="center"/>
        <w:rPr>
          <w:b/>
          <w:sz w:val="26"/>
          <w:szCs w:val="26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D45" w:rsidRDefault="00B33D45" w:rsidP="00B33D45">
      <w:pPr>
        <w:jc w:val="center"/>
        <w:rPr>
          <w:b/>
          <w:sz w:val="26"/>
          <w:szCs w:val="26"/>
        </w:rPr>
      </w:pPr>
    </w:p>
    <w:p w:rsidR="00B33D45" w:rsidRDefault="00B33D45" w:rsidP="00B33D45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B33D45" w:rsidRDefault="00B33D45" w:rsidP="00B33D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B33D45" w:rsidRDefault="00B33D45" w:rsidP="00B33D45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ГОНЧАРОВСКОГО СЕЛЬСКОГО ПОСЕЛЕНИЯ</w:t>
      </w:r>
    </w:p>
    <w:p w:rsidR="00B33D45" w:rsidRDefault="00B33D45" w:rsidP="00B33D45">
      <w:pPr>
        <w:jc w:val="center"/>
        <w:rPr>
          <w:sz w:val="26"/>
          <w:szCs w:val="26"/>
        </w:rPr>
      </w:pPr>
    </w:p>
    <w:p w:rsidR="00B33D45" w:rsidRDefault="00B33D45" w:rsidP="00B33D4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B33D45" w:rsidRDefault="00B33D45" w:rsidP="00B33D45">
      <w:pPr>
        <w:jc w:val="center"/>
        <w:rPr>
          <w:sz w:val="26"/>
          <w:szCs w:val="26"/>
        </w:rPr>
      </w:pPr>
      <w:r>
        <w:rPr>
          <w:sz w:val="26"/>
          <w:szCs w:val="26"/>
        </w:rPr>
        <w:t>п. Золотари</w:t>
      </w:r>
    </w:p>
    <w:p w:rsidR="00B33D45" w:rsidRDefault="00B33D45" w:rsidP="00B33D45">
      <w:pPr>
        <w:jc w:val="center"/>
        <w:rPr>
          <w:sz w:val="26"/>
          <w:szCs w:val="26"/>
        </w:rPr>
      </w:pPr>
    </w:p>
    <w:p w:rsidR="00B33D45" w:rsidRDefault="00B33D45" w:rsidP="00B33D45">
      <w:pPr>
        <w:rPr>
          <w:sz w:val="26"/>
          <w:szCs w:val="26"/>
        </w:rPr>
      </w:pPr>
      <w:r>
        <w:rPr>
          <w:sz w:val="26"/>
          <w:szCs w:val="26"/>
        </w:rPr>
        <w:t xml:space="preserve">    «10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                                            </w:t>
      </w:r>
      <w:r>
        <w:rPr>
          <w:sz w:val="26"/>
          <w:szCs w:val="26"/>
        </w:rPr>
        <w:t xml:space="preserve">                              №1</w:t>
      </w:r>
      <w:r>
        <w:rPr>
          <w:sz w:val="26"/>
          <w:szCs w:val="26"/>
        </w:rPr>
        <w:t xml:space="preserve">                                                               </w:t>
      </w:r>
    </w:p>
    <w:p w:rsidR="00B33D45" w:rsidRDefault="00B33D45" w:rsidP="00B33D4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B33D45" w:rsidTr="00B33D45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D45" w:rsidRDefault="00B33D45" w:rsidP="00B33D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и дополнений в Постановление Администрации Гончаровс</w:t>
            </w:r>
            <w:r>
              <w:rPr>
                <w:b/>
                <w:sz w:val="26"/>
                <w:szCs w:val="26"/>
              </w:rPr>
              <w:t>кого сельского поселения от 09 янва</w:t>
            </w:r>
            <w:r>
              <w:rPr>
                <w:b/>
                <w:sz w:val="26"/>
                <w:szCs w:val="26"/>
              </w:rPr>
              <w:t>ря 201</w:t>
            </w:r>
            <w:r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г. № </w:t>
            </w: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«Об утверждении Положения об оплате труда работников по техническому обеспечению деятельности администрации Гончаровского сельского поселения»</w:t>
            </w:r>
          </w:p>
        </w:tc>
      </w:tr>
    </w:tbl>
    <w:p w:rsidR="00B33D45" w:rsidRDefault="00B33D45" w:rsidP="00B33D45">
      <w:pPr>
        <w:rPr>
          <w:sz w:val="26"/>
          <w:szCs w:val="26"/>
        </w:rPr>
      </w:pPr>
    </w:p>
    <w:p w:rsidR="00B33D45" w:rsidRDefault="00B33D45" w:rsidP="00B33D4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B33D45" w:rsidRDefault="00B33D45" w:rsidP="00B33D45">
      <w:pPr>
        <w:ind w:firstLine="540"/>
        <w:jc w:val="center"/>
        <w:rPr>
          <w:b/>
          <w:sz w:val="26"/>
          <w:szCs w:val="26"/>
        </w:rPr>
      </w:pPr>
    </w:p>
    <w:p w:rsidR="00B33D45" w:rsidRDefault="00B33D45" w:rsidP="00B33D4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B33D45" w:rsidRDefault="00B33D45" w:rsidP="00B33D45">
      <w:pPr>
        <w:ind w:firstLine="540"/>
        <w:jc w:val="center"/>
        <w:rPr>
          <w:b/>
          <w:sz w:val="26"/>
          <w:szCs w:val="26"/>
        </w:rPr>
      </w:pPr>
    </w:p>
    <w:p w:rsidR="00B33D45" w:rsidRDefault="00B33D45" w:rsidP="00B33D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 Внести изменения и дополнения в Постановление Администрации Гончаровского сельского п</w:t>
      </w:r>
      <w:r>
        <w:rPr>
          <w:sz w:val="26"/>
          <w:szCs w:val="26"/>
        </w:rPr>
        <w:t>оселения от 09 января 2018г. №2</w:t>
      </w:r>
      <w:r>
        <w:rPr>
          <w:sz w:val="26"/>
          <w:szCs w:val="26"/>
        </w:rPr>
        <w:t xml:space="preserve"> «Об утверждении Положения об оплате труда работников по техническому обеспечению деятельности администрации Гончаровского сельского поселения» - (далее - постановление). </w:t>
      </w:r>
    </w:p>
    <w:p w:rsidR="00B33D45" w:rsidRDefault="00B33D45" w:rsidP="00B33D45">
      <w:pPr>
        <w:shd w:val="clear" w:color="auto" w:fill="FFFFFF"/>
        <w:jc w:val="both"/>
        <w:rPr>
          <w:sz w:val="26"/>
          <w:szCs w:val="26"/>
        </w:rPr>
      </w:pPr>
      <w:bookmarkStart w:id="0" w:name="sub_110107"/>
    </w:p>
    <w:p w:rsidR="00B33D45" w:rsidRDefault="00B33D45" w:rsidP="00B33D4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1.1. Подпункт 2.1. пункта 2 Приложения № 1 Постановления изложить в следующей редакции:</w:t>
      </w:r>
    </w:p>
    <w:p w:rsidR="00B33D45" w:rsidRDefault="00B33D45" w:rsidP="00B33D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Базовые (минимальные) размеры окладов (ставки) работников, осуществляющих профессиональную деятельность по общеотраслевым профессиям рабочих, устанавливаются на основе отнесения занимаемых ими должностей рабочих к профессиональным квалификационным группам, утвержденным приказом Министерства здравоохранения  и социального развития Российской Федерации от 29.05.2008 № 248-н «Об утверждении профессиональных квалификационных групп общеотраслевых профессий рабочих», в следующих размерах:           </w:t>
      </w:r>
    </w:p>
    <w:p w:rsidR="00B33D45" w:rsidRDefault="00B33D45" w:rsidP="00B33D45">
      <w:pPr>
        <w:jc w:val="both"/>
        <w:rPr>
          <w:rFonts w:ascii="Arial" w:hAnsi="Arial" w:cs="Arial"/>
          <w:sz w:val="26"/>
          <w:szCs w:val="26"/>
        </w:rPr>
      </w:pPr>
    </w:p>
    <w:p w:rsidR="00B33D45" w:rsidRDefault="00B33D45" w:rsidP="00B33D45">
      <w:pPr>
        <w:jc w:val="both"/>
        <w:rPr>
          <w:rFonts w:ascii="Arial" w:hAnsi="Arial" w:cs="Arial"/>
          <w:sz w:val="26"/>
          <w:szCs w:val="26"/>
        </w:rPr>
      </w:pPr>
    </w:p>
    <w:p w:rsidR="00B33D45" w:rsidRDefault="00B33D45" w:rsidP="00B33D45">
      <w:pPr>
        <w:jc w:val="both"/>
        <w:rPr>
          <w:rFonts w:ascii="Arial" w:hAnsi="Arial" w:cs="Arial"/>
          <w:sz w:val="26"/>
          <w:szCs w:val="26"/>
        </w:rPr>
      </w:pPr>
    </w:p>
    <w:p w:rsidR="00B33D45" w:rsidRDefault="00B33D45" w:rsidP="00B33D45">
      <w:pPr>
        <w:jc w:val="both"/>
        <w:rPr>
          <w:rFonts w:ascii="Arial" w:hAnsi="Arial" w:cs="Arial"/>
          <w:sz w:val="26"/>
          <w:szCs w:val="26"/>
        </w:rPr>
      </w:pPr>
    </w:p>
    <w:p w:rsidR="00B33D45" w:rsidRDefault="00B33D45" w:rsidP="00B33D45">
      <w:pPr>
        <w:pStyle w:val="1"/>
        <w:ind w:hanging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Базовые (минимальные) размеры окладов  по профессиональным квалификационным группам работников  по техническому обеспечению деятельности  администрации Гончаровского сельского поселения Палласовского муниципального района</w:t>
      </w:r>
    </w:p>
    <w:p w:rsidR="00B33D45" w:rsidRDefault="00B33D45" w:rsidP="00B33D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21"/>
        <w:gridCol w:w="1701"/>
      </w:tblGrid>
      <w:tr w:rsidR="00B33D45" w:rsidTr="00B33D45">
        <w:trPr>
          <w:trHeight w:val="1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D45" w:rsidRDefault="00B33D4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D45" w:rsidRDefault="00B33D4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3D45" w:rsidRDefault="00B33D4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(минимальный) размер оклада (рублей)</w:t>
            </w:r>
          </w:p>
        </w:tc>
      </w:tr>
      <w:tr w:rsidR="00B33D45" w:rsidTr="00B3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5" w:rsidRDefault="00B33D45">
            <w:pPr>
              <w:pStyle w:val="a4"/>
              <w:ind w:left="-250" w:firstLine="25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5" w:rsidRDefault="00B33D4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5" w:rsidRDefault="00B33D4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33D45" w:rsidTr="00B3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5" w:rsidRDefault="00B33D4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5" w:rsidRDefault="00B33D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  <w:p w:rsidR="00B33D45" w:rsidRDefault="00B33D4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3D45" w:rsidTr="00B33D4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5" w:rsidRDefault="00B33D4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D45" w:rsidRDefault="00B33D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B33D45" w:rsidRDefault="00B33D45">
            <w:pPr>
              <w:pStyle w:val="a5"/>
              <w:ind w:right="20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 уборщик служебных помещений, </w:t>
            </w:r>
          </w:p>
          <w:p w:rsidR="00B33D45" w:rsidRDefault="00B33D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D45" w:rsidRDefault="00B33D45">
            <w:pPr>
              <w:pStyle w:val="a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33D45" w:rsidRDefault="00B33D4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53,45</w:t>
            </w:r>
          </w:p>
          <w:p w:rsidR="00B33D45" w:rsidRDefault="00B33D45">
            <w:pPr>
              <w:jc w:val="center"/>
              <w:rPr>
                <w:highlight w:val="yellow"/>
              </w:rPr>
            </w:pPr>
          </w:p>
        </w:tc>
      </w:tr>
      <w:tr w:rsidR="00B33D45" w:rsidTr="00B33D4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45" w:rsidRDefault="00B33D4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5" w:rsidRDefault="00B33D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5" w:rsidRDefault="00B33D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33D45" w:rsidTr="00B3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5" w:rsidRDefault="00B33D4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5" w:rsidRDefault="00B33D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  <w:p w:rsidR="00B33D45" w:rsidRDefault="00B33D4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3D45" w:rsidTr="00B33D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5" w:rsidRDefault="00B33D4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45" w:rsidRDefault="00B33D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  <w:p w:rsidR="00B33D45" w:rsidRDefault="00B33D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5" w:rsidRDefault="00B33D45">
            <w:pPr>
              <w:pStyle w:val="a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33D45" w:rsidRDefault="00B33D45" w:rsidP="00B33D4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36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</w:t>
            </w:r>
            <w:bookmarkStart w:id="1" w:name="_GoBack"/>
            <w:bookmarkEnd w:id="1"/>
          </w:p>
        </w:tc>
      </w:tr>
    </w:tbl>
    <w:p w:rsidR="00B33D45" w:rsidRDefault="00B33D45" w:rsidP="00B33D45">
      <w:pPr>
        <w:rPr>
          <w:b/>
          <w:sz w:val="26"/>
          <w:szCs w:val="26"/>
        </w:rPr>
      </w:pPr>
    </w:p>
    <w:p w:rsidR="00B33D45" w:rsidRDefault="00B33D45" w:rsidP="00B33D45">
      <w:pPr>
        <w:rPr>
          <w:b/>
          <w:sz w:val="26"/>
          <w:szCs w:val="26"/>
        </w:rPr>
      </w:pPr>
    </w:p>
    <w:p w:rsidR="00B33D45" w:rsidRDefault="00B33D45" w:rsidP="00B33D4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33D45" w:rsidRDefault="00B33D45" w:rsidP="00B33D45">
      <w:pPr>
        <w:tabs>
          <w:tab w:val="num" w:pos="0"/>
        </w:tabs>
        <w:ind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3. </w:t>
      </w:r>
      <w:bookmarkEnd w:id="0"/>
      <w:r>
        <w:rPr>
          <w:sz w:val="26"/>
          <w:szCs w:val="26"/>
        </w:rPr>
        <w:t xml:space="preserve">Настоящее Постановление вступает в силу с момента официального опубликования (обнародования) и распространяет свое действие на отношения, возникшие с 01 </w:t>
      </w:r>
      <w:r>
        <w:rPr>
          <w:sz w:val="26"/>
          <w:szCs w:val="26"/>
        </w:rPr>
        <w:t>янва</w:t>
      </w:r>
      <w:r>
        <w:rPr>
          <w:sz w:val="26"/>
          <w:szCs w:val="26"/>
        </w:rPr>
        <w:t>ря 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года. </w:t>
      </w:r>
    </w:p>
    <w:p w:rsidR="00B33D45" w:rsidRDefault="00B33D45" w:rsidP="00B33D45">
      <w:pPr>
        <w:tabs>
          <w:tab w:val="num" w:pos="0"/>
        </w:tabs>
        <w:ind w:firstLine="360"/>
        <w:rPr>
          <w:sz w:val="26"/>
          <w:szCs w:val="26"/>
        </w:rPr>
      </w:pPr>
    </w:p>
    <w:p w:rsidR="00B33D45" w:rsidRDefault="00B33D45" w:rsidP="00B33D45">
      <w:pPr>
        <w:jc w:val="both"/>
        <w:rPr>
          <w:b/>
          <w:sz w:val="26"/>
          <w:szCs w:val="26"/>
        </w:rPr>
      </w:pPr>
    </w:p>
    <w:p w:rsidR="00B33D45" w:rsidRDefault="00B33D45" w:rsidP="00B33D4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Гончаровского                                                                    С.Г. Нургазиев </w:t>
      </w:r>
    </w:p>
    <w:p w:rsidR="00B33D45" w:rsidRDefault="00B33D45" w:rsidP="00B33D4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         </w:t>
      </w:r>
    </w:p>
    <w:p w:rsidR="00B33D45" w:rsidRDefault="00B33D45" w:rsidP="00B33D4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 xml:space="preserve">: № </w:t>
      </w:r>
      <w:r>
        <w:rPr>
          <w:sz w:val="26"/>
          <w:szCs w:val="26"/>
        </w:rPr>
        <w:t>1</w:t>
      </w:r>
      <w:r>
        <w:rPr>
          <w:sz w:val="26"/>
          <w:szCs w:val="26"/>
        </w:rPr>
        <w:t>/202</w:t>
      </w:r>
      <w:r>
        <w:rPr>
          <w:sz w:val="26"/>
          <w:szCs w:val="26"/>
        </w:rPr>
        <w:t>2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65"/>
    <w:rsid w:val="000F0313"/>
    <w:rsid w:val="001C62D4"/>
    <w:rsid w:val="00600165"/>
    <w:rsid w:val="00B33D45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4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D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3D4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B33D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B33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33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4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D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3D4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B33D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B33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33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2022-01-11T06:55:00Z</dcterms:created>
  <dcterms:modified xsi:type="dcterms:W3CDTF">2022-01-11T06:58:00Z</dcterms:modified>
</cp:coreProperties>
</file>