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36" w:rsidRPr="00DB1861" w:rsidRDefault="008F0B36" w:rsidP="007D0ACC">
      <w:pPr>
        <w:spacing w:after="0" w:line="240" w:lineRule="auto"/>
        <w:jc w:val="center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</w:p>
    <w:p w:rsidR="0047680C" w:rsidRPr="00A7546A" w:rsidRDefault="007D0ACC" w:rsidP="007D0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7D0AC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0B871B7" wp14:editId="7EEF514B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0C" w:rsidRPr="00A7546A" w:rsidRDefault="0047680C" w:rsidP="0047680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ВОЛГОГРАДСКАЯ ОБЛАСТЬ</w:t>
      </w: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ПАЛЛАСОВСКИЙ МУНИЦИПАЛЬНЫЙ РАЙОН</w:t>
      </w:r>
    </w:p>
    <w:p w:rsidR="0047680C" w:rsidRPr="00A7546A" w:rsidRDefault="0047680C" w:rsidP="0047680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АДМИНИСТРАЦИЯ </w:t>
      </w:r>
      <w:r w:rsidR="003B4B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ГОНЧАРОВСКОГО</w:t>
      </w: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ПОСТАНОВЛЕНИЕ</w:t>
      </w:r>
    </w:p>
    <w:p w:rsidR="0047680C" w:rsidRPr="00A7546A" w:rsidRDefault="006534B9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п. </w:t>
      </w:r>
      <w:r w:rsidR="00040A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Золотари</w:t>
      </w: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от «</w:t>
      </w:r>
      <w:r w:rsidR="00FC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18</w:t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»</w:t>
      </w:r>
      <w:r w:rsidR="00FC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ноября </w:t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2020 г.</w:t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  <w:t xml:space="preserve">№ </w:t>
      </w:r>
      <w:r w:rsidR="002345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83</w:t>
      </w:r>
    </w:p>
    <w:p w:rsidR="008F0B36" w:rsidRDefault="008F0B36" w:rsidP="008F0B36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Об  утверждении Порядка определения </w:t>
      </w: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размера платы по соглашению об установлении </w:t>
      </w: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сервитута в отношении земельных участков, </w:t>
      </w: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>находящихся</w:t>
      </w:r>
      <w:proofErr w:type="gramEnd"/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 в муниципальной собственности </w:t>
      </w:r>
    </w:p>
    <w:p w:rsidR="008F0B36" w:rsidRPr="00853FD5" w:rsidRDefault="003B4B1E" w:rsidP="004768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Гончаровского</w:t>
      </w:r>
      <w:r w:rsidR="004768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7680C" w:rsidRPr="00853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7680C" w:rsidRPr="00853FD5" w:rsidRDefault="0047680C" w:rsidP="0047680C">
      <w:pPr>
        <w:spacing w:after="0" w:line="240" w:lineRule="auto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47680C" w:rsidRPr="00853FD5" w:rsidRDefault="0047680C" w:rsidP="00476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hyperlink r:id="rId6" w:history="1">
        <w:r w:rsidR="008F0B36" w:rsidRPr="00853FD5">
          <w:rPr>
            <w:rFonts w:ascii="Time New Roman" w:eastAsia="Times New Roman" w:hAnsi="Time New Roman" w:cs="Times New Roman"/>
            <w:color w:val="000000" w:themeColor="text1"/>
            <w:sz w:val="26"/>
            <w:szCs w:val="26"/>
            <w:lang w:eastAsia="ru-RU"/>
          </w:rPr>
          <w:t>подпунктом 3 пункта 2 статьи 39.25</w:t>
        </w:r>
      </w:hyperlink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Земельного кодекса Российской Федерации, </w:t>
      </w: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руководствуясь 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Уставом </w:t>
      </w:r>
      <w:r w:rsidR="003B4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Гончаровского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поселения, администрация </w:t>
      </w:r>
      <w:r w:rsidR="003B4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Гончаровского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47680C" w:rsidRPr="00853FD5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47680C" w:rsidRPr="00853FD5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proofErr w:type="gramStart"/>
      <w:r w:rsidRPr="00853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</w:t>
      </w:r>
      <w:proofErr w:type="gramEnd"/>
      <w:r w:rsidRPr="00853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О С Т А Н О В Л Я Е Т :</w:t>
      </w:r>
    </w:p>
    <w:p w:rsidR="008F0B36" w:rsidRPr="00853FD5" w:rsidRDefault="008F0B36" w:rsidP="008F0B36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47680C" w:rsidRPr="00853FD5" w:rsidRDefault="0047680C" w:rsidP="0047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1. Утвердить </w:t>
      </w:r>
      <w:hyperlink r:id="rId7" w:anchor="P34" w:history="1">
        <w:r w:rsidR="008F0B36" w:rsidRPr="00853FD5">
          <w:rPr>
            <w:rFonts w:ascii="Time New Roman" w:eastAsia="Times New Roman" w:hAnsi="Time New Roman" w:cs="Times New Roman"/>
            <w:color w:val="000000" w:themeColor="text1"/>
            <w:sz w:val="26"/>
            <w:szCs w:val="26"/>
            <w:lang w:eastAsia="ru-RU"/>
          </w:rPr>
          <w:t>Порядок</w:t>
        </w:r>
      </w:hyperlink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3B4B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8F0B36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> </w:t>
      </w:r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 </w:t>
      </w:r>
      <w:proofErr w:type="gramStart"/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Контроль за</w:t>
      </w:r>
      <w:proofErr w:type="gramEnd"/>
      <w:r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исполнением настоящего </w:t>
      </w:r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постановления оставляю за собой. </w:t>
      </w: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</w:t>
      </w:r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47680C" w:rsidRPr="00A7546A" w:rsidRDefault="0047680C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Глава </w:t>
      </w:r>
      <w:r w:rsidR="003B4B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Гончаровского</w:t>
      </w:r>
      <w:r w:rsidRPr="00A754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</w:t>
      </w: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сельского поселения</w:t>
      </w:r>
      <w:r w:rsidR="00040A3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     С.Г. </w:t>
      </w:r>
      <w:proofErr w:type="spellStart"/>
      <w:r w:rsidR="00040A3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Нургазиев</w:t>
      </w:r>
      <w:proofErr w:type="spellEnd"/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</w:t>
      </w:r>
      <w:proofErr w:type="spellEnd"/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  <w:r w:rsidR="00FC0AC8">
        <w:rPr>
          <w:rFonts w:ascii="Times New Roman" w:eastAsia="Times New Roman" w:hAnsi="Times New Roman" w:cs="Times New Roman"/>
          <w:sz w:val="26"/>
          <w:szCs w:val="26"/>
          <w:lang w:eastAsia="zh-CN"/>
        </w:rPr>
        <w:t>83</w:t>
      </w:r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>/2020</w:t>
      </w:r>
    </w:p>
    <w:p w:rsidR="008F0B36" w:rsidRPr="008F0B36" w:rsidRDefault="008F0B36" w:rsidP="008F0B36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03565E" w:rsidRDefault="0003565E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Приложение</w:t>
      </w: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к постановлению администрации</w:t>
      </w: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</w:t>
      </w:r>
      <w:r w:rsidR="00FC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="003B4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Гончаровского</w:t>
      </w: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от «</w:t>
      </w:r>
      <w:r w:rsidR="00FC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C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 2020  № 83</w:t>
      </w: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8F0B36" w:rsidRPr="001922D6" w:rsidRDefault="008F0B36" w:rsidP="00C356B2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</w:p>
    <w:p w:rsidR="008F0B36" w:rsidRPr="001922D6" w:rsidRDefault="008F0B36" w:rsidP="0019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  <w:r w:rsid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определения размера платы по соглашению об установлении сервитута в отношении земельных участков, находящихся</w:t>
      </w:r>
      <w:r w:rsid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муниципальной собственности </w:t>
      </w:r>
      <w:r w:rsidR="003B4B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Гончаровского</w:t>
      </w:r>
      <w:r w:rsid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</w:p>
    <w:p w:rsidR="001922D6" w:rsidRPr="002767BC" w:rsidRDefault="001922D6" w:rsidP="00276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63A1" w:rsidRPr="009863A1" w:rsidRDefault="0047523B" w:rsidP="009863A1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          </w:t>
      </w:r>
      <w:r w:rsidR="002767BC" w:rsidRPr="002767BC">
        <w:rPr>
          <w:color w:val="2D2D2D"/>
          <w:spacing w:val="2"/>
          <w:sz w:val="26"/>
          <w:szCs w:val="26"/>
          <w:shd w:val="clear" w:color="auto" w:fill="FFFFFF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</w:t>
      </w:r>
      <w:r w:rsidR="002767BC"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находящихся в </w:t>
      </w:r>
      <w:r w:rsidR="004E7C0D"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муниципальной </w:t>
      </w:r>
      <w:r w:rsidR="002767BC"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собственности </w:t>
      </w:r>
      <w:r w:rsidR="003B4B1E">
        <w:rPr>
          <w:color w:val="000000"/>
          <w:sz w:val="26"/>
          <w:szCs w:val="26"/>
        </w:rPr>
        <w:t>Гончаровского</w:t>
      </w:r>
      <w:r w:rsidR="004E7C0D" w:rsidRPr="009863A1">
        <w:rPr>
          <w:color w:val="000000"/>
          <w:sz w:val="26"/>
          <w:szCs w:val="26"/>
        </w:rPr>
        <w:t xml:space="preserve"> сельского поселения</w:t>
      </w:r>
      <w:r w:rsidR="004E7C0D"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2767BC" w:rsidRPr="009863A1">
        <w:rPr>
          <w:color w:val="2D2D2D"/>
          <w:spacing w:val="2"/>
          <w:sz w:val="26"/>
          <w:szCs w:val="26"/>
          <w:shd w:val="clear" w:color="auto" w:fill="FFFFFF"/>
        </w:rPr>
        <w:t>(далее именуются - земельные участки).</w:t>
      </w:r>
      <w:r w:rsidR="002767BC" w:rsidRPr="009863A1">
        <w:rPr>
          <w:color w:val="2D2D2D"/>
          <w:spacing w:val="2"/>
          <w:sz w:val="26"/>
          <w:szCs w:val="26"/>
        </w:rPr>
        <w:br/>
      </w:r>
      <w:r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  </w:t>
      </w:r>
      <w:r w:rsidR="006B7BA9">
        <w:rPr>
          <w:color w:val="2D2D2D"/>
          <w:spacing w:val="2"/>
          <w:sz w:val="26"/>
          <w:szCs w:val="26"/>
          <w:shd w:val="clear" w:color="auto" w:fill="FFFFFF"/>
        </w:rPr>
        <w:t xml:space="preserve">    </w:t>
      </w:r>
      <w:r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    </w:t>
      </w:r>
      <w:r w:rsidR="009863A1" w:rsidRPr="009863A1">
        <w:rPr>
          <w:bCs/>
          <w:color w:val="000000"/>
          <w:sz w:val="26"/>
          <w:szCs w:val="26"/>
        </w:rPr>
        <w:t>2. Размер платы по соглашению об установлении сервитута определяется на основании кадастровой стоимости земельного участка и рассчитывается как 0,01 процента кадастровой стоимости земельного участка за кажд</w:t>
      </w:r>
      <w:r w:rsidR="00395FBD">
        <w:rPr>
          <w:bCs/>
          <w:color w:val="000000"/>
          <w:sz w:val="26"/>
          <w:szCs w:val="26"/>
        </w:rPr>
        <w:t>ый год срока действия сервитута</w:t>
      </w:r>
      <w:r w:rsidR="009863A1" w:rsidRPr="009863A1">
        <w:rPr>
          <w:bCs/>
          <w:color w:val="000000"/>
          <w:sz w:val="26"/>
          <w:szCs w:val="26"/>
        </w:rPr>
        <w:t>.</w:t>
      </w:r>
    </w:p>
    <w:p w:rsidR="008C5800" w:rsidRPr="009863A1" w:rsidRDefault="006B7BA9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3. </w:t>
      </w:r>
      <w:proofErr w:type="gramStart"/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Размер платы по соглашению об установлении сервитута, заключенному в отношении земельных участков, находящихся в </w:t>
      </w:r>
      <w:r w:rsidR="006D5E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собственности </w:t>
      </w:r>
      <w:r w:rsidR="003B4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Гончаровского</w:t>
      </w:r>
      <w:r w:rsidR="008C5800" w:rsidRPr="009863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8C5800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предоставленных в постоянное (бессрочное) пользование, либо в пожизненное наследуемое владение, либо в аренду, может быть определен как разница рыночной </w:t>
      </w:r>
      <w:r w:rsidR="009863A1"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стоимости указанных прав на земельный участок до и после установления сервитута, которая определяется независимым оценщиком в соответствии с </w:t>
      </w:r>
      <w:hyperlink r:id="rId8" w:anchor="block_1" w:history="1">
        <w:r w:rsidR="009863A1" w:rsidRPr="009863A1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lang w:eastAsia="ru-RU"/>
          </w:rPr>
          <w:t>законодательством</w:t>
        </w:r>
      </w:hyperlink>
      <w:r w:rsidR="009863A1"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 Российской Федерации</w:t>
      </w:r>
      <w:proofErr w:type="gramEnd"/>
      <w:r w:rsidR="009863A1"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об оценочной деятельности.</w:t>
      </w:r>
    </w:p>
    <w:p w:rsidR="009863A1" w:rsidRPr="009863A1" w:rsidRDefault="006B7BA9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</w:t>
      </w:r>
      <w:r w:rsidR="009863A1"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4. Смена правообладателя земельного участка не является основанием для пересмотра размера платы 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соглашению об установлении сервитута, определен</w:t>
      </w:r>
      <w:r w:rsidR="008C58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ного в соответствии с настоящим Порядком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863A1" w:rsidRPr="009863A1" w:rsidRDefault="006B7BA9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 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</w:t>
      </w:r>
      <w:r w:rsidR="000F6C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стка в соответствии с настоящим Порядком</w:t>
      </w:r>
      <w:r w:rsidR="009863A1"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863A1" w:rsidRPr="009863A1" w:rsidRDefault="009863A1" w:rsidP="009863A1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A05197" w:rsidRDefault="00A05197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sectPr w:rsidR="0049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18"/>
    <w:rsid w:val="000343DD"/>
    <w:rsid w:val="0003565E"/>
    <w:rsid w:val="00040A37"/>
    <w:rsid w:val="000B660F"/>
    <w:rsid w:val="000D2BD0"/>
    <w:rsid w:val="000F6CBA"/>
    <w:rsid w:val="001056E0"/>
    <w:rsid w:val="00117FFC"/>
    <w:rsid w:val="00173479"/>
    <w:rsid w:val="001922D6"/>
    <w:rsid w:val="002345ED"/>
    <w:rsid w:val="002767BC"/>
    <w:rsid w:val="002B560A"/>
    <w:rsid w:val="00395FBD"/>
    <w:rsid w:val="003B4B1E"/>
    <w:rsid w:val="00465A18"/>
    <w:rsid w:val="0047523B"/>
    <w:rsid w:val="0047680C"/>
    <w:rsid w:val="00491D69"/>
    <w:rsid w:val="004A1225"/>
    <w:rsid w:val="004E7C0D"/>
    <w:rsid w:val="0058052F"/>
    <w:rsid w:val="006534B9"/>
    <w:rsid w:val="006B7BA9"/>
    <w:rsid w:val="006D5E4F"/>
    <w:rsid w:val="00740607"/>
    <w:rsid w:val="007D0ACC"/>
    <w:rsid w:val="007F2C3C"/>
    <w:rsid w:val="00853FD5"/>
    <w:rsid w:val="00872D28"/>
    <w:rsid w:val="008C5800"/>
    <w:rsid w:val="008F0B36"/>
    <w:rsid w:val="00923E7C"/>
    <w:rsid w:val="009863A1"/>
    <w:rsid w:val="00990F11"/>
    <w:rsid w:val="00A00B76"/>
    <w:rsid w:val="00A05197"/>
    <w:rsid w:val="00AE31E4"/>
    <w:rsid w:val="00B27288"/>
    <w:rsid w:val="00C356B2"/>
    <w:rsid w:val="00DB1861"/>
    <w:rsid w:val="00E6208C"/>
    <w:rsid w:val="00EA6183"/>
    <w:rsid w:val="00F3664F"/>
    <w:rsid w:val="00FA5011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BC"/>
    <w:pPr>
      <w:ind w:left="720"/>
      <w:contextualSpacing/>
    </w:pPr>
  </w:style>
  <w:style w:type="paragraph" w:customStyle="1" w:styleId="s1">
    <w:name w:val="s_1"/>
    <w:basedOn w:val="a"/>
    <w:rsid w:val="009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BC"/>
    <w:pPr>
      <w:ind w:left="720"/>
      <w:contextualSpacing/>
    </w:pPr>
  </w:style>
  <w:style w:type="paragraph" w:customStyle="1" w:styleId="s1">
    <w:name w:val="s_1"/>
    <w:basedOn w:val="a"/>
    <w:rsid w:val="009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509/1cafb24d049dcd1e7707a22d98e985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530EBB66E1EBABEED21F1F8BACDEFC5EFD88A3563377D96537F465CC399481C97A9E30FBDB62827863AEAA1D58A47A69415EE42i408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13</cp:revision>
  <cp:lastPrinted>2020-11-27T07:07:00Z</cp:lastPrinted>
  <dcterms:created xsi:type="dcterms:W3CDTF">2020-11-10T08:22:00Z</dcterms:created>
  <dcterms:modified xsi:type="dcterms:W3CDTF">2020-11-27T07:07:00Z</dcterms:modified>
</cp:coreProperties>
</file>