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6" w:rsidRPr="00A427A6" w:rsidRDefault="00AA32B6" w:rsidP="00AA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6">
        <w:rPr>
          <w:noProof/>
          <w:lang w:eastAsia="ru-RU"/>
        </w:rPr>
        <w:drawing>
          <wp:inline distT="0" distB="0" distL="0" distR="0" wp14:anchorId="1D995C14" wp14:editId="1F6E3E97">
            <wp:extent cx="3714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B6" w:rsidRPr="00A427A6" w:rsidRDefault="00AA32B6" w:rsidP="00AA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2B6" w:rsidRPr="00A427A6" w:rsidRDefault="00AA32B6" w:rsidP="00AA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AA32B6" w:rsidRPr="00A427A6" w:rsidRDefault="00AA32B6" w:rsidP="00AA32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AA32B6" w:rsidRPr="00A427A6" w:rsidRDefault="00AA32B6" w:rsidP="00AA32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B6" w:rsidRPr="00A427A6" w:rsidRDefault="00AA32B6" w:rsidP="00AA32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ноября  2019 год                         </w:t>
      </w:r>
      <w:proofErr w:type="gramStart"/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Золотари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69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32</w:t>
      </w: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марта</w:t>
      </w: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«Об утверждении Положения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служебных командировках работников (муниципальных служащих) Администрации Гончаровского сельского поселения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»» </w:t>
      </w:r>
      <w:proofErr w:type="gramEnd"/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2B6" w:rsidRPr="00A427A6" w:rsidRDefault="00AA32B6" w:rsidP="00AA3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AA32B6" w:rsidRPr="00A427A6" w:rsidRDefault="00AA32B6" w:rsidP="00AA3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B6" w:rsidRPr="00A427A6" w:rsidRDefault="00AA32B6" w:rsidP="00AA32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A32B6" w:rsidRPr="00A427A6" w:rsidRDefault="00AA32B6" w:rsidP="00AA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2B6" w:rsidRPr="00CA3D3B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изменения и дополнения в постановление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 от 2</w:t>
      </w: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 2019 </w:t>
      </w:r>
      <w:r w:rsidRPr="00CA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CA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служебных командировках работников (муниципальных служащих) Администрации Гончаровского сельского поселения</w:t>
      </w:r>
      <w:proofErr w:type="gramStart"/>
      <w:r w:rsidRPr="00CA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.»» </w:t>
      </w:r>
      <w:proofErr w:type="gramEnd"/>
    </w:p>
    <w:p w:rsidR="00AA32B6" w:rsidRPr="00CA3D3B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Pr="00CA3D3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A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постановление). 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1.1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5.4.</w:t>
      </w: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постановления изложить в следующей редакции:</w:t>
      </w:r>
    </w:p>
    <w:p w:rsidR="00AA32B6" w:rsidRPr="0024707F" w:rsidRDefault="00AA32B6" w:rsidP="00AA32B6">
      <w:pPr>
        <w:pStyle w:val="a4"/>
        <w:spacing w:before="0" w:beforeAutospacing="0" w:after="0" w:afterAutospacing="0"/>
        <w:ind w:left="-539" w:firstLine="1077"/>
        <w:jc w:val="both"/>
      </w:pPr>
      <w:r w:rsidRPr="00A427A6">
        <w:rPr>
          <w:bCs/>
        </w:rPr>
        <w:t xml:space="preserve">      «</w:t>
      </w:r>
      <w:r w:rsidRPr="0024707F">
        <w:t>Расходы на наем жилого помещения, включая бронирование, дополнительные услуги гостиниц (за исключением расходов на обслуживание в барах и ресторанах, расходов на обслуживание в номере, расходов за пользование рекреационно-оздоровительными объектами) возмещаются работнику (муниципальному служащему) по фактическим расходам за одноместный гостиничный номер (стандартный, улучшенный) на основании первичных подтверждающих документов.</w:t>
      </w:r>
    </w:p>
    <w:p w:rsidR="00AA32B6" w:rsidRPr="0024707F" w:rsidRDefault="00AA32B6" w:rsidP="00AA32B6">
      <w:pPr>
        <w:pStyle w:val="a4"/>
        <w:spacing w:before="0" w:beforeAutospacing="0" w:after="0" w:afterAutospacing="0"/>
        <w:ind w:left="-539" w:firstLine="1077"/>
        <w:jc w:val="both"/>
      </w:pPr>
      <w:r w:rsidRPr="0024707F">
        <w:t>При отсутствии у работника (муниципального служащего) первичных документов,</w:t>
      </w:r>
      <w:r w:rsidRPr="0024707F">
        <w:rPr>
          <w:color w:val="FF0000"/>
        </w:rPr>
        <w:t xml:space="preserve"> </w:t>
      </w:r>
      <w:r w:rsidRPr="0024707F">
        <w:t xml:space="preserve">подтверждающих расходы на проживание, возмещение производится в размере </w:t>
      </w:r>
      <w:r>
        <w:rPr>
          <w:b/>
          <w:u w:val="single"/>
        </w:rPr>
        <w:t>30</w:t>
      </w:r>
      <w:r w:rsidRPr="0024707F">
        <w:rPr>
          <w:b/>
          <w:u w:val="single"/>
        </w:rPr>
        <w:t> руб</w:t>
      </w:r>
      <w:r w:rsidRPr="0024707F">
        <w:t>. в сутки</w:t>
      </w:r>
      <w:r>
        <w:t xml:space="preserve"> муниципальным служащим и </w:t>
      </w:r>
      <w:r w:rsidRPr="0024707F">
        <w:rPr>
          <w:b/>
          <w:u w:val="single"/>
        </w:rPr>
        <w:t>12 руб</w:t>
      </w:r>
      <w:r>
        <w:t>. в сутки водителю</w:t>
      </w:r>
      <w:r w:rsidRPr="0024707F">
        <w:t>.</w:t>
      </w:r>
    </w:p>
    <w:p w:rsidR="00AA32B6" w:rsidRPr="0024707F" w:rsidRDefault="00AA32B6" w:rsidP="00AA32B6">
      <w:pPr>
        <w:pStyle w:val="a4"/>
        <w:spacing w:before="0" w:beforeAutospacing="0" w:after="0" w:afterAutospacing="0"/>
        <w:ind w:left="-539" w:firstLine="1077"/>
        <w:jc w:val="both"/>
      </w:pPr>
      <w:r w:rsidRPr="0024707F">
        <w:t>Не возмещаются расходы на проживание в случае предоставления направленному в командировку работнику (муниципальному служащему) бесплатного помещения. Расходы на наем жилого помещения возмещаются работнику (муниципальному служащему) со дня прибытия его в командировку и по день убытия, которые устанавливаются бухгалтерией на основании проездных документов</w:t>
      </w:r>
      <w:proofErr w:type="gramStart"/>
      <w:r>
        <w:t>.»</w:t>
      </w:r>
      <w:proofErr w:type="gramEnd"/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постановления изложить в следующей редакции:</w:t>
      </w:r>
    </w:p>
    <w:p w:rsidR="00AA32B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135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59B4">
        <w:rPr>
          <w:rFonts w:ascii="Times New Roman" w:hAnsi="Times New Roman" w:cs="Times New Roman"/>
          <w:sz w:val="24"/>
          <w:szCs w:val="24"/>
        </w:rPr>
        <w:t xml:space="preserve">Суточные выплачиваются за каждый день нахождения работника (муниципального служащего) в командировке, включая выходные и праздничные дни, а также дни нахождения в пути, в том числе за время вынужденной остановки в пути. Размер суточных в день при командировках на территории РФ составляет </w:t>
      </w:r>
      <w:r w:rsidRPr="001359B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359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 руб.»</w:t>
      </w:r>
      <w:r w:rsidRPr="00135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32B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</w:t>
      </w:r>
      <w:proofErr w:type="gramStart"/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3. Настоящее постановление вступает в силу с момента официального опубликования (обнародования).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               С.Г. </w:t>
      </w:r>
      <w:proofErr w:type="spellStart"/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Нургазиев</w:t>
      </w:r>
      <w:proofErr w:type="spellEnd"/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AA32B6" w:rsidRPr="00A427A6" w:rsidRDefault="00AA32B6" w:rsidP="00AA3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</w:t>
      </w:r>
    </w:p>
    <w:p w:rsidR="00AA32B6" w:rsidRPr="00A427A6" w:rsidRDefault="00AA32B6" w:rsidP="00AA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427A6">
        <w:rPr>
          <w:rFonts w:ascii="Times New Roman" w:eastAsia="Times New Roman" w:hAnsi="Times New Roman" w:cs="Times New Roman"/>
          <w:sz w:val="24"/>
          <w:szCs w:val="24"/>
          <w:lang w:eastAsia="ru-RU"/>
        </w:rPr>
        <w:t>/2019</w:t>
      </w: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49"/>
    <w:rsid w:val="000F0313"/>
    <w:rsid w:val="001C62D4"/>
    <w:rsid w:val="008A0F49"/>
    <w:rsid w:val="00AA32B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A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B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A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B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2019-11-29T11:02:00Z</dcterms:created>
  <dcterms:modified xsi:type="dcterms:W3CDTF">2019-11-29T11:04:00Z</dcterms:modified>
</cp:coreProperties>
</file>