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5" w:rsidRPr="00292465" w:rsidRDefault="00292465" w:rsidP="00292465">
      <w:pPr>
        <w:spacing w:before="240" w:after="60" w:line="259" w:lineRule="auto"/>
        <w:jc w:val="center"/>
        <w:outlineLvl w:val="0"/>
        <w:rPr>
          <w:rFonts w:eastAsia="Times New Roman"/>
          <w:b/>
          <w:bCs/>
          <w:kern w:val="2"/>
          <w:lang w:eastAsia="zh-CN" w:bidi="hi-IN"/>
        </w:rPr>
      </w:pPr>
      <w:r>
        <w:rPr>
          <w:rFonts w:ascii="Cambria" w:eastAsia="Times New Roman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87985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 xml:space="preserve">ВОЛГОГРАДСКАЯ ОБЛАСТЬ </w:t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ПАЛЛАСОВСКИЙ МУНИЦИПАЛЬНЫЙ РАЙОН</w:t>
      </w:r>
    </w:p>
    <w:p w:rsidR="00292465" w:rsidRPr="00292465" w:rsidRDefault="00292465" w:rsidP="00292465">
      <w:pPr>
        <w:widowControl w:val="0"/>
        <w:pBdr>
          <w:bottom w:val="single" w:sz="12" w:space="1" w:color="auto"/>
        </w:pBdr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АДМИНИСТРАЦИЯ ГОНЧАРОВСКОГО СЕЛЬСКОГО ПОСЕЛЕНИЯ</w:t>
      </w:r>
    </w:p>
    <w:p w:rsidR="00292465" w:rsidRPr="00292465" w:rsidRDefault="00292465" w:rsidP="00292465">
      <w:pPr>
        <w:jc w:val="center"/>
        <w:rPr>
          <w:rFonts w:eastAsia="Times New Roman"/>
          <w:b/>
          <w:bCs/>
        </w:rPr>
      </w:pPr>
    </w:p>
    <w:p w:rsidR="00292465" w:rsidRPr="00292465" w:rsidRDefault="00292465" w:rsidP="00292465">
      <w:pPr>
        <w:rPr>
          <w:rFonts w:eastAsia="Times New Roman"/>
          <w:b/>
          <w:bCs/>
        </w:rPr>
      </w:pPr>
      <w:r w:rsidRPr="00292465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292465" w:rsidRPr="00292465" w:rsidRDefault="00292465" w:rsidP="00292465">
      <w:pPr>
        <w:jc w:val="center"/>
        <w:rPr>
          <w:rFonts w:eastAsia="Times New Roman"/>
          <w:b/>
          <w:bCs/>
        </w:rPr>
      </w:pPr>
      <w:r w:rsidRPr="00292465">
        <w:rPr>
          <w:rFonts w:eastAsia="Times New Roman"/>
          <w:b/>
          <w:bCs/>
        </w:rPr>
        <w:t>« 26 » ноября  2019 г.                  п. Золотари                                             № 68</w:t>
      </w:r>
    </w:p>
    <w:p w:rsidR="00292465" w:rsidRPr="00292465" w:rsidRDefault="00292465" w:rsidP="00292465">
      <w:pPr>
        <w:ind w:right="5244"/>
        <w:jc w:val="both"/>
        <w:rPr>
          <w:rFonts w:eastAsia="Times New Roman"/>
          <w:lang w:eastAsia="en-US"/>
        </w:rPr>
      </w:pPr>
    </w:p>
    <w:p w:rsidR="00292465" w:rsidRPr="00292465" w:rsidRDefault="00292465" w:rsidP="00292465">
      <w:pPr>
        <w:jc w:val="center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О присвоении наименования элементу планировочной структуры  </w:t>
      </w:r>
    </w:p>
    <w:p w:rsidR="00292465" w:rsidRPr="00292465" w:rsidRDefault="00292465" w:rsidP="00292465">
      <w:pPr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         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>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«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 xml:space="preserve">Об утверждении Правил присвоения, изменения и аннулирования адресов», разделом </w:t>
      </w:r>
      <w:r w:rsidRPr="00292465">
        <w:rPr>
          <w:rFonts w:eastAsia="Times New Roman"/>
          <w:sz w:val="26"/>
          <w:szCs w:val="26"/>
          <w:lang w:val="en-US" w:eastAsia="en-US"/>
        </w:rPr>
        <w:t>IV</w:t>
      </w:r>
      <w:r w:rsidRPr="00292465">
        <w:rPr>
          <w:rFonts w:eastAsia="Times New Roman"/>
          <w:sz w:val="26"/>
          <w:szCs w:val="26"/>
          <w:lang w:eastAsia="en-US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Гончаровского сельского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поселения  Администрация Гончаровского сельского поселения 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>ПОСТАНОВЛЯЕТ: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1.1. </w:t>
      </w:r>
      <w:proofErr w:type="gramStart"/>
      <w:r w:rsidRPr="00292465">
        <w:rPr>
          <w:rFonts w:eastAsia="Times New Roman"/>
          <w:color w:val="000000"/>
          <w:sz w:val="26"/>
          <w:szCs w:val="26"/>
        </w:rPr>
        <w:t>По результатам проведения инвентаризации государственного адресного реестра признать наименование элемента планировочной структуры присвоенным и внести в ФИАС как фактически существующее:</w:t>
      </w:r>
      <w:proofErr w:type="gramEnd"/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      - Российская Федерация, Волгоградская область, Палласовский муниципальный район, Гончаровское сельское поселение, Романенко хутор, территория - животноводческая точка.</w:t>
      </w: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Глава Гончаровского </w:t>
      </w: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сельского поселения                                                                   С.Г. </w:t>
      </w:r>
      <w:proofErr w:type="spellStart"/>
      <w:r w:rsidRPr="00292465">
        <w:rPr>
          <w:rFonts w:eastAsia="Times New Roman"/>
          <w:b/>
          <w:sz w:val="26"/>
          <w:szCs w:val="26"/>
          <w:lang w:eastAsia="en-US"/>
        </w:rPr>
        <w:t>Нургазиев</w:t>
      </w:r>
      <w:proofErr w:type="spellEnd"/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>рег.№ 68/2019г.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1"/>
    <w:rsid w:val="000F0313"/>
    <w:rsid w:val="001C62D4"/>
    <w:rsid w:val="00292465"/>
    <w:rsid w:val="00B622D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2019-11-27T11:13:00Z</dcterms:created>
  <dcterms:modified xsi:type="dcterms:W3CDTF">2019-11-27T11:13:00Z</dcterms:modified>
</cp:coreProperties>
</file>