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02" w:rsidRDefault="00E82102" w:rsidP="00E82102">
      <w:pPr>
        <w:suppressAutoHyphens/>
        <w:jc w:val="both"/>
        <w:rPr>
          <w:rFonts w:eastAsia="Lucida Sans Unicode"/>
          <w:b/>
          <w:color w:val="FF0000"/>
          <w:kern w:val="2"/>
          <w:lang w:eastAsia="zh-CN" w:bidi="hi-IN"/>
        </w:rPr>
      </w:pPr>
      <w:r>
        <w:rPr>
          <w:rFonts w:eastAsia="Lucida Sans Unicode"/>
          <w:b/>
          <w:color w:val="FF0000"/>
          <w:kern w:val="2"/>
          <w:lang w:eastAsia="zh-CN" w:bidi="hi-IN"/>
        </w:rPr>
        <w:t xml:space="preserve">                                   </w:t>
      </w:r>
    </w:p>
    <w:p w:rsidR="00E82102" w:rsidRDefault="00E82102" w:rsidP="00E82102">
      <w:pPr>
        <w:suppressAutoHyphens/>
        <w:jc w:val="center"/>
        <w:rPr>
          <w:rFonts w:eastAsia="Lucida Sans Unicode"/>
          <w:b/>
          <w:color w:val="FF0000"/>
          <w:kern w:val="2"/>
          <w:lang w:eastAsia="zh-CN" w:bidi="hi-IN"/>
        </w:rPr>
      </w:pPr>
      <w:r>
        <w:rPr>
          <w:rFonts w:eastAsia="Lucida Sans Unicode"/>
          <w:b/>
          <w:noProof/>
          <w:color w:val="FF0000"/>
          <w:kern w:val="2"/>
        </w:rPr>
        <w:drawing>
          <wp:inline distT="0" distB="0" distL="0" distR="0">
            <wp:extent cx="471805" cy="9188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02" w:rsidRDefault="00E82102" w:rsidP="00E82102">
      <w:pPr>
        <w:suppressAutoHyphens/>
        <w:jc w:val="center"/>
        <w:rPr>
          <w:rFonts w:eastAsia="Lucida Sans Unicode"/>
          <w:b/>
          <w:color w:val="FF0000"/>
          <w:kern w:val="2"/>
          <w:lang w:eastAsia="zh-CN" w:bidi="hi-IN"/>
        </w:rPr>
      </w:pPr>
    </w:p>
    <w:p w:rsidR="00E82102" w:rsidRPr="009A4304" w:rsidRDefault="00E82102" w:rsidP="00E82102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lang w:eastAsia="zh-CN" w:bidi="hi-IN"/>
        </w:rPr>
      </w:pPr>
      <w:r w:rsidRPr="009A4304">
        <w:rPr>
          <w:rFonts w:ascii="Times New Roman" w:eastAsia="Lucida Sans Unicode" w:hAnsi="Times New Roman" w:cs="Times New Roman"/>
          <w:b/>
          <w:color w:val="auto"/>
          <w:kern w:val="2"/>
          <w:lang w:eastAsia="zh-CN" w:bidi="hi-IN"/>
        </w:rPr>
        <w:t>ВОЛГОГРАДСКАЯ ОБЛАСТЬ</w:t>
      </w:r>
    </w:p>
    <w:p w:rsidR="00E82102" w:rsidRPr="009A4304" w:rsidRDefault="00E82102" w:rsidP="00E82102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lang w:eastAsia="zh-CN" w:bidi="hi-IN"/>
        </w:rPr>
      </w:pPr>
      <w:r w:rsidRPr="009A4304">
        <w:rPr>
          <w:rFonts w:ascii="Times New Roman" w:eastAsia="Lucida Sans Unicode" w:hAnsi="Times New Roman" w:cs="Times New Roman"/>
          <w:b/>
          <w:color w:val="auto"/>
          <w:kern w:val="2"/>
          <w:lang w:eastAsia="zh-CN" w:bidi="hi-IN"/>
        </w:rPr>
        <w:t>ПАЛЛАСОВСКИЙ МУНИЦИПАЛЬНЫЙ РАЙОН</w:t>
      </w:r>
    </w:p>
    <w:p w:rsidR="00E82102" w:rsidRPr="009A4304" w:rsidRDefault="00E82102" w:rsidP="00E82102">
      <w:pPr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lang w:eastAsia="zh-CN" w:bidi="hi-IN"/>
        </w:rPr>
      </w:pPr>
      <w:r w:rsidRPr="009A4304">
        <w:rPr>
          <w:rFonts w:ascii="Times New Roman" w:eastAsia="Lucida Sans Unicode" w:hAnsi="Times New Roman" w:cs="Times New Roman"/>
          <w:b/>
          <w:color w:val="auto"/>
          <w:kern w:val="2"/>
          <w:lang w:eastAsia="zh-CN" w:bidi="hi-IN"/>
        </w:rPr>
        <w:t xml:space="preserve">АДМИНИСТРАЦИЯ  </w:t>
      </w:r>
      <w:r>
        <w:rPr>
          <w:rFonts w:ascii="Times New Roman" w:eastAsia="Lucida Sans Unicode" w:hAnsi="Times New Roman" w:cs="Times New Roman"/>
          <w:b/>
          <w:color w:val="auto"/>
          <w:kern w:val="2"/>
          <w:lang w:eastAsia="zh-CN" w:bidi="hi-IN"/>
        </w:rPr>
        <w:t>ГОНЧАРОВСКОГО</w:t>
      </w:r>
      <w:r w:rsidRPr="009A4304">
        <w:rPr>
          <w:rFonts w:ascii="Times New Roman" w:eastAsia="Lucida Sans Unicode" w:hAnsi="Times New Roman" w:cs="Times New Roman"/>
          <w:b/>
          <w:color w:val="auto"/>
          <w:kern w:val="2"/>
          <w:lang w:eastAsia="zh-CN" w:bidi="hi-IN"/>
        </w:rPr>
        <w:t xml:space="preserve"> СЕЛЬСКОГО ПОСЕЛЕНИЯ</w:t>
      </w:r>
    </w:p>
    <w:p w:rsidR="00E82102" w:rsidRPr="009A4304" w:rsidRDefault="00E82102" w:rsidP="00E8210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2102" w:rsidRDefault="00E82102" w:rsidP="00E82102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  <w:r w:rsidRPr="009A4304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ПОСТАНОВЛЕНИЕ </w:t>
      </w:r>
    </w:p>
    <w:p w:rsidR="00E82102" w:rsidRPr="009A4304" w:rsidRDefault="00E82102" w:rsidP="00E82102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2102" w:rsidRPr="009A4304" w:rsidRDefault="00E82102" w:rsidP="00E82102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2102" w:rsidRDefault="00E82102" w:rsidP="00E82102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« 01 » ноября</w:t>
      </w:r>
      <w:r w:rsidRPr="009A430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A4304">
          <w:rPr>
            <w:rFonts w:ascii="Times New Roman" w:eastAsia="Times New Roman" w:hAnsi="Times New Roman" w:cs="Times New Roman"/>
            <w:b/>
            <w:bCs/>
            <w:color w:val="auto"/>
          </w:rPr>
          <w:t>2019 г</w:t>
        </w:r>
      </w:smartTag>
      <w:r>
        <w:rPr>
          <w:rFonts w:ascii="Times New Roman" w:eastAsia="Times New Roman" w:hAnsi="Times New Roman" w:cs="Times New Roman"/>
          <w:b/>
          <w:bCs/>
          <w:color w:val="auto"/>
        </w:rPr>
        <w:t xml:space="preserve">.                            п. Золотари </w:t>
      </w:r>
      <w:r w:rsidRPr="009A4304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№ 61</w:t>
      </w:r>
    </w:p>
    <w:p w:rsidR="00E82102" w:rsidRPr="009A4304" w:rsidRDefault="00E82102" w:rsidP="00E82102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E82102" w:rsidRPr="003D133F" w:rsidRDefault="00E82102" w:rsidP="00E82102">
      <w:pPr>
        <w:rPr>
          <w:rFonts w:ascii="Times New Roman" w:hAnsi="Times New Roman" w:cs="Times New Roman"/>
        </w:rPr>
      </w:pPr>
    </w:p>
    <w:p w:rsidR="00E82102" w:rsidRPr="003D133F" w:rsidRDefault="00E82102" w:rsidP="00E82102">
      <w:pPr>
        <w:rPr>
          <w:rFonts w:ascii="Times New Roman" w:hAnsi="Times New Roman" w:cs="Times New Roman"/>
        </w:rPr>
      </w:pPr>
    </w:p>
    <w:p w:rsidR="00E82102" w:rsidRPr="003D133F" w:rsidRDefault="00E82102" w:rsidP="00E82102">
      <w:pPr>
        <w:jc w:val="both"/>
        <w:rPr>
          <w:rFonts w:ascii="Times New Roman" w:hAnsi="Times New Roman" w:cs="Times New Roman"/>
          <w:b/>
        </w:rPr>
      </w:pPr>
      <w:r w:rsidRPr="003D133F">
        <w:rPr>
          <w:rFonts w:ascii="Times New Roman" w:hAnsi="Times New Roman" w:cs="Times New Roman"/>
          <w:b/>
        </w:rPr>
        <w:t>Об утверждении Положения</w:t>
      </w:r>
    </w:p>
    <w:p w:rsidR="00E82102" w:rsidRPr="003D133F" w:rsidRDefault="00E82102" w:rsidP="00E82102">
      <w:pPr>
        <w:jc w:val="both"/>
        <w:rPr>
          <w:rFonts w:ascii="Times New Roman" w:hAnsi="Times New Roman" w:cs="Times New Roman"/>
          <w:b/>
        </w:rPr>
      </w:pPr>
      <w:r w:rsidRPr="003D133F">
        <w:rPr>
          <w:rFonts w:ascii="Times New Roman" w:hAnsi="Times New Roman" w:cs="Times New Roman"/>
          <w:b/>
        </w:rPr>
        <w:t>о порядке расходования субсидий</w:t>
      </w:r>
    </w:p>
    <w:p w:rsidR="00E82102" w:rsidRPr="003D133F" w:rsidRDefault="00E82102" w:rsidP="00E82102">
      <w:pPr>
        <w:jc w:val="both"/>
        <w:rPr>
          <w:rFonts w:ascii="Times New Roman" w:hAnsi="Times New Roman" w:cs="Times New Roman"/>
          <w:b/>
        </w:rPr>
      </w:pPr>
      <w:r w:rsidRPr="003D133F">
        <w:rPr>
          <w:rFonts w:ascii="Times New Roman" w:hAnsi="Times New Roman" w:cs="Times New Roman"/>
          <w:b/>
        </w:rPr>
        <w:t>за счет средств областного бюджета</w:t>
      </w:r>
    </w:p>
    <w:p w:rsidR="00E82102" w:rsidRPr="003D133F" w:rsidRDefault="00E82102" w:rsidP="00E82102">
      <w:pPr>
        <w:jc w:val="both"/>
        <w:rPr>
          <w:rFonts w:ascii="Times New Roman" w:hAnsi="Times New Roman" w:cs="Times New Roman"/>
          <w:b/>
        </w:rPr>
      </w:pPr>
      <w:r w:rsidRPr="003D133F">
        <w:rPr>
          <w:rFonts w:ascii="Times New Roman" w:hAnsi="Times New Roman" w:cs="Times New Roman"/>
          <w:b/>
        </w:rPr>
        <w:t xml:space="preserve">бюджету </w:t>
      </w:r>
      <w:r>
        <w:rPr>
          <w:rFonts w:ascii="Times New Roman" w:hAnsi="Times New Roman" w:cs="Times New Roman"/>
          <w:b/>
        </w:rPr>
        <w:t>Гончаровского</w:t>
      </w:r>
      <w:r w:rsidRPr="003D133F">
        <w:rPr>
          <w:rFonts w:ascii="Times New Roman" w:hAnsi="Times New Roman" w:cs="Times New Roman"/>
          <w:b/>
        </w:rPr>
        <w:t xml:space="preserve"> сельского поселения</w:t>
      </w:r>
    </w:p>
    <w:p w:rsidR="00E82102" w:rsidRPr="003D133F" w:rsidRDefault="00E82102" w:rsidP="00E82102">
      <w:pPr>
        <w:jc w:val="both"/>
        <w:rPr>
          <w:rFonts w:ascii="Times New Roman" w:hAnsi="Times New Roman" w:cs="Times New Roman"/>
          <w:b/>
        </w:rPr>
      </w:pPr>
      <w:r w:rsidRPr="003D133F">
        <w:rPr>
          <w:rFonts w:ascii="Times New Roman" w:hAnsi="Times New Roman" w:cs="Times New Roman"/>
          <w:b/>
        </w:rPr>
        <w:t xml:space="preserve">в целях </w:t>
      </w:r>
      <w:proofErr w:type="spellStart"/>
      <w:r w:rsidRPr="003D133F">
        <w:rPr>
          <w:rFonts w:ascii="Times New Roman" w:hAnsi="Times New Roman" w:cs="Times New Roman"/>
          <w:b/>
        </w:rPr>
        <w:t>софинансирования</w:t>
      </w:r>
      <w:proofErr w:type="spellEnd"/>
      <w:r w:rsidRPr="003D133F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E82102" w:rsidRPr="003D133F" w:rsidRDefault="00E82102" w:rsidP="00E82102">
      <w:pPr>
        <w:jc w:val="both"/>
        <w:rPr>
          <w:rFonts w:ascii="Times New Roman" w:hAnsi="Times New Roman" w:cs="Times New Roman"/>
          <w:b/>
        </w:rPr>
      </w:pPr>
      <w:r w:rsidRPr="003D133F">
        <w:rPr>
          <w:rFonts w:ascii="Times New Roman" w:hAnsi="Times New Roman" w:cs="Times New Roman"/>
          <w:b/>
        </w:rPr>
        <w:t>«Реализация мероприятий по благоустройству</w:t>
      </w:r>
    </w:p>
    <w:p w:rsidR="00E82102" w:rsidRPr="003D133F" w:rsidRDefault="00E82102" w:rsidP="00E82102">
      <w:pPr>
        <w:jc w:val="both"/>
        <w:rPr>
          <w:rFonts w:ascii="Times New Roman" w:hAnsi="Times New Roman" w:cs="Times New Roman"/>
          <w:b/>
        </w:rPr>
      </w:pPr>
      <w:r w:rsidRPr="003D133F">
        <w:rPr>
          <w:rFonts w:ascii="Times New Roman" w:hAnsi="Times New Roman" w:cs="Times New Roman"/>
          <w:b/>
        </w:rPr>
        <w:t xml:space="preserve">территории </w:t>
      </w:r>
      <w:r>
        <w:rPr>
          <w:rFonts w:ascii="Times New Roman" w:hAnsi="Times New Roman" w:cs="Times New Roman"/>
          <w:b/>
        </w:rPr>
        <w:t>Гончаровского</w:t>
      </w:r>
      <w:r w:rsidRPr="003D133F">
        <w:rPr>
          <w:rFonts w:ascii="Times New Roman" w:hAnsi="Times New Roman" w:cs="Times New Roman"/>
          <w:b/>
        </w:rPr>
        <w:t xml:space="preserve"> сельского поселения  </w:t>
      </w:r>
    </w:p>
    <w:p w:rsidR="00E82102" w:rsidRPr="003D133F" w:rsidRDefault="00E82102" w:rsidP="00E82102">
      <w:pPr>
        <w:jc w:val="both"/>
        <w:rPr>
          <w:rFonts w:ascii="Times New Roman" w:hAnsi="Times New Roman" w:cs="Times New Roman"/>
          <w:b/>
        </w:rPr>
      </w:pPr>
      <w:r w:rsidRPr="003D133F">
        <w:rPr>
          <w:rFonts w:ascii="Times New Roman" w:hAnsi="Times New Roman" w:cs="Times New Roman"/>
          <w:b/>
        </w:rPr>
        <w:t xml:space="preserve">Палласовского муниципального района  </w:t>
      </w:r>
      <w:proofErr w:type="gramStart"/>
      <w:r w:rsidRPr="003D133F">
        <w:rPr>
          <w:rFonts w:ascii="Times New Roman" w:hAnsi="Times New Roman" w:cs="Times New Roman"/>
          <w:b/>
        </w:rPr>
        <w:t>Волгоградской</w:t>
      </w:r>
      <w:proofErr w:type="gramEnd"/>
    </w:p>
    <w:p w:rsidR="00E82102" w:rsidRPr="003D133F" w:rsidRDefault="00E82102" w:rsidP="00E82102">
      <w:pPr>
        <w:jc w:val="both"/>
        <w:rPr>
          <w:rFonts w:ascii="Times New Roman" w:hAnsi="Times New Roman" w:cs="Times New Roman"/>
          <w:b/>
        </w:rPr>
      </w:pPr>
      <w:r w:rsidRPr="003D133F">
        <w:rPr>
          <w:rFonts w:ascii="Times New Roman" w:hAnsi="Times New Roman" w:cs="Times New Roman"/>
          <w:b/>
        </w:rPr>
        <w:t xml:space="preserve">области на </w:t>
      </w:r>
      <w:r w:rsidRPr="00096071">
        <w:rPr>
          <w:rFonts w:ascii="Times New Roman" w:hAnsi="Times New Roman" w:cs="Times New Roman"/>
          <w:b/>
          <w:color w:val="0070C0"/>
        </w:rPr>
        <w:t>2018-2024</w:t>
      </w:r>
      <w:r w:rsidRPr="003D133F">
        <w:rPr>
          <w:rFonts w:ascii="Times New Roman" w:hAnsi="Times New Roman" w:cs="Times New Roman"/>
          <w:b/>
        </w:rPr>
        <w:t xml:space="preserve"> годы» </w:t>
      </w:r>
    </w:p>
    <w:p w:rsidR="00E82102" w:rsidRPr="003D133F" w:rsidRDefault="00E82102" w:rsidP="00E82102">
      <w:pPr>
        <w:rPr>
          <w:rFonts w:ascii="Times New Roman" w:hAnsi="Times New Roman" w:cs="Times New Roman"/>
          <w:b/>
        </w:rPr>
      </w:pPr>
    </w:p>
    <w:p w:rsidR="00E82102" w:rsidRPr="003D133F" w:rsidRDefault="00E82102" w:rsidP="00E82102">
      <w:pPr>
        <w:pStyle w:val="a6"/>
        <w:shd w:val="clear" w:color="auto" w:fill="auto"/>
        <w:spacing w:before="0"/>
        <w:ind w:left="40" w:right="301" w:firstLine="539"/>
        <w:rPr>
          <w:color w:val="2D2D2D"/>
          <w:spacing w:val="2"/>
          <w:sz w:val="24"/>
          <w:szCs w:val="24"/>
          <w:shd w:val="clear" w:color="auto" w:fill="FFFFFF"/>
        </w:rPr>
      </w:pPr>
    </w:p>
    <w:p w:rsidR="00E82102" w:rsidRPr="003D133F" w:rsidRDefault="00E82102" w:rsidP="00E82102">
      <w:pPr>
        <w:pStyle w:val="a6"/>
        <w:shd w:val="clear" w:color="auto" w:fill="auto"/>
        <w:spacing w:before="0"/>
        <w:ind w:left="40" w:right="301" w:firstLine="539"/>
        <w:rPr>
          <w:color w:val="2D2D2D"/>
          <w:spacing w:val="2"/>
          <w:sz w:val="24"/>
          <w:szCs w:val="24"/>
          <w:shd w:val="clear" w:color="auto" w:fill="FFFFFF"/>
        </w:rPr>
      </w:pPr>
      <w:r w:rsidRPr="003D133F">
        <w:rPr>
          <w:color w:val="2D2D2D"/>
          <w:spacing w:val="2"/>
          <w:sz w:val="24"/>
          <w:szCs w:val="24"/>
          <w:shd w:val="clear" w:color="auto" w:fill="FFFFFF"/>
        </w:rPr>
        <w:t>В соответствии со статьей 139 </w:t>
      </w:r>
      <w:hyperlink r:id="rId6" w:history="1">
        <w:r w:rsidRPr="003D133F">
          <w:rPr>
            <w:rStyle w:val="a4"/>
            <w:spacing w:val="2"/>
            <w:sz w:val="24"/>
            <w:szCs w:val="24"/>
            <w:shd w:val="clear" w:color="auto" w:fill="FFFFFF"/>
          </w:rPr>
          <w:t>Бюджетного кодекса Российской</w:t>
        </w:r>
        <w:r w:rsidRPr="003D133F">
          <w:rPr>
            <w:rStyle w:val="a4"/>
            <w:color w:val="00466E"/>
            <w:spacing w:val="2"/>
            <w:sz w:val="24"/>
            <w:szCs w:val="24"/>
            <w:shd w:val="clear" w:color="auto" w:fill="FFFFFF"/>
          </w:rPr>
          <w:t xml:space="preserve"> </w:t>
        </w:r>
        <w:r w:rsidRPr="003D133F">
          <w:rPr>
            <w:rStyle w:val="a4"/>
            <w:spacing w:val="2"/>
            <w:sz w:val="24"/>
            <w:szCs w:val="24"/>
            <w:shd w:val="clear" w:color="auto" w:fill="FFFFFF"/>
          </w:rPr>
          <w:t>Федерации</w:t>
        </w:r>
      </w:hyperlink>
      <w:r w:rsidRPr="003D133F">
        <w:rPr>
          <w:sz w:val="24"/>
          <w:szCs w:val="24"/>
        </w:rPr>
        <w:t xml:space="preserve">, </w:t>
      </w:r>
      <w:r w:rsidRPr="003D133F">
        <w:rPr>
          <w:color w:val="2D2D2D"/>
          <w:spacing w:val="2"/>
          <w:sz w:val="24"/>
          <w:szCs w:val="24"/>
          <w:shd w:val="clear" w:color="auto" w:fill="FFFFFF"/>
        </w:rPr>
        <w:t xml:space="preserve"> руководствуясь Уставом </w:t>
      </w:r>
      <w:r>
        <w:rPr>
          <w:color w:val="2D2D2D"/>
          <w:spacing w:val="2"/>
          <w:sz w:val="24"/>
          <w:szCs w:val="24"/>
          <w:shd w:val="clear" w:color="auto" w:fill="FFFFFF"/>
        </w:rPr>
        <w:t>Гончаровского</w:t>
      </w:r>
      <w:r w:rsidRPr="003D133F">
        <w:rPr>
          <w:color w:val="2D2D2D"/>
          <w:spacing w:val="2"/>
          <w:sz w:val="24"/>
          <w:szCs w:val="24"/>
          <w:shd w:val="clear" w:color="auto" w:fill="FFFFFF"/>
        </w:rPr>
        <w:t xml:space="preserve"> сельского поселения, администрация </w:t>
      </w:r>
      <w:r>
        <w:rPr>
          <w:color w:val="2D2D2D"/>
          <w:spacing w:val="2"/>
          <w:sz w:val="24"/>
          <w:szCs w:val="24"/>
          <w:shd w:val="clear" w:color="auto" w:fill="FFFFFF"/>
        </w:rPr>
        <w:t>Гончаровского</w:t>
      </w:r>
      <w:r w:rsidRPr="003D133F">
        <w:rPr>
          <w:color w:val="2D2D2D"/>
          <w:spacing w:val="2"/>
          <w:sz w:val="24"/>
          <w:szCs w:val="24"/>
          <w:shd w:val="clear" w:color="auto" w:fill="FFFFFF"/>
        </w:rPr>
        <w:t xml:space="preserve"> сельского поселения </w:t>
      </w:r>
    </w:p>
    <w:p w:rsidR="00E82102" w:rsidRPr="003D133F" w:rsidRDefault="00E82102" w:rsidP="00E82102">
      <w:pPr>
        <w:pStyle w:val="a6"/>
        <w:shd w:val="clear" w:color="auto" w:fill="auto"/>
        <w:spacing w:before="0"/>
        <w:ind w:left="40" w:right="301" w:firstLine="539"/>
        <w:rPr>
          <w:rStyle w:val="a5"/>
          <w:color w:val="000000"/>
          <w:sz w:val="24"/>
          <w:szCs w:val="24"/>
        </w:rPr>
      </w:pPr>
    </w:p>
    <w:p w:rsidR="00E82102" w:rsidRPr="003D133F" w:rsidRDefault="00E82102" w:rsidP="00E82102">
      <w:pPr>
        <w:pStyle w:val="a6"/>
        <w:shd w:val="clear" w:color="auto" w:fill="auto"/>
        <w:spacing w:before="0"/>
        <w:ind w:left="40" w:right="301" w:firstLine="539"/>
        <w:jc w:val="center"/>
        <w:rPr>
          <w:rStyle w:val="a5"/>
          <w:b/>
          <w:color w:val="000000"/>
          <w:sz w:val="24"/>
          <w:szCs w:val="24"/>
        </w:rPr>
      </w:pPr>
      <w:proofErr w:type="gramStart"/>
      <w:r w:rsidRPr="003D133F">
        <w:rPr>
          <w:rStyle w:val="a5"/>
          <w:b/>
          <w:color w:val="000000"/>
          <w:sz w:val="24"/>
          <w:szCs w:val="24"/>
        </w:rPr>
        <w:t>П</w:t>
      </w:r>
      <w:proofErr w:type="gramEnd"/>
      <w:r w:rsidRPr="003D133F">
        <w:rPr>
          <w:rStyle w:val="a5"/>
          <w:b/>
          <w:color w:val="000000"/>
          <w:sz w:val="24"/>
          <w:szCs w:val="24"/>
        </w:rPr>
        <w:t xml:space="preserve"> О С Т А Н О В Л Я Е Т:</w:t>
      </w:r>
    </w:p>
    <w:p w:rsidR="00E82102" w:rsidRPr="003D133F" w:rsidRDefault="00E82102" w:rsidP="00E82102">
      <w:pPr>
        <w:pStyle w:val="a6"/>
        <w:shd w:val="clear" w:color="auto" w:fill="auto"/>
        <w:spacing w:before="0"/>
        <w:ind w:left="40" w:right="301" w:firstLine="539"/>
        <w:jc w:val="center"/>
        <w:rPr>
          <w:b/>
          <w:sz w:val="24"/>
          <w:szCs w:val="24"/>
        </w:rPr>
      </w:pPr>
    </w:p>
    <w:p w:rsidR="00E82102" w:rsidRPr="003D133F" w:rsidRDefault="00E82102" w:rsidP="00E82102">
      <w:pPr>
        <w:jc w:val="both"/>
        <w:rPr>
          <w:rStyle w:val="a5"/>
        </w:rPr>
      </w:pPr>
      <w:r w:rsidRPr="003D133F">
        <w:rPr>
          <w:rStyle w:val="a5"/>
        </w:rPr>
        <w:t xml:space="preserve">           1.Утвердить и ввести в действие Положение о Порядке расходования субсидий за счет средств областного бюджета бюджету </w:t>
      </w:r>
      <w:r>
        <w:rPr>
          <w:rStyle w:val="a5"/>
        </w:rPr>
        <w:t>Гончаровского</w:t>
      </w:r>
      <w:r w:rsidRPr="003D133F">
        <w:rPr>
          <w:rStyle w:val="a5"/>
        </w:rPr>
        <w:t xml:space="preserve"> сельского поселения в целях </w:t>
      </w:r>
      <w:proofErr w:type="spellStart"/>
      <w:r w:rsidRPr="003D133F">
        <w:rPr>
          <w:rStyle w:val="a5"/>
        </w:rPr>
        <w:t>софинансирования</w:t>
      </w:r>
      <w:proofErr w:type="spellEnd"/>
      <w:r w:rsidRPr="003D133F">
        <w:rPr>
          <w:rStyle w:val="a5"/>
        </w:rPr>
        <w:t xml:space="preserve"> муниципальной программы «</w:t>
      </w:r>
      <w:r w:rsidRPr="003D133F">
        <w:rPr>
          <w:rFonts w:ascii="Times New Roman" w:hAnsi="Times New Roman" w:cs="Times New Roman"/>
        </w:rPr>
        <w:t xml:space="preserve">Реализация мероприятий по благоустройству территории </w:t>
      </w:r>
      <w:r>
        <w:rPr>
          <w:rFonts w:ascii="Times New Roman" w:hAnsi="Times New Roman" w:cs="Times New Roman"/>
        </w:rPr>
        <w:t>Гончаровского</w:t>
      </w:r>
      <w:r w:rsidRPr="003D133F">
        <w:rPr>
          <w:rFonts w:ascii="Times New Roman" w:hAnsi="Times New Roman" w:cs="Times New Roman"/>
        </w:rPr>
        <w:t xml:space="preserve"> сельского поселения   Палласовского муниципального района  Волгоградской области на </w:t>
      </w:r>
      <w:r>
        <w:rPr>
          <w:rFonts w:ascii="Times New Roman" w:hAnsi="Times New Roman" w:cs="Times New Roman"/>
          <w:color w:val="0070C0"/>
        </w:rPr>
        <w:t>2019</w:t>
      </w:r>
      <w:r w:rsidRPr="003D133F">
        <w:rPr>
          <w:rFonts w:ascii="Times New Roman" w:hAnsi="Times New Roman" w:cs="Times New Roman"/>
        </w:rPr>
        <w:t xml:space="preserve"> год</w:t>
      </w:r>
      <w:r w:rsidRPr="003D133F">
        <w:rPr>
          <w:rStyle w:val="a5"/>
        </w:rPr>
        <w:t>»</w:t>
      </w:r>
      <w:r>
        <w:rPr>
          <w:rStyle w:val="a5"/>
        </w:rPr>
        <w:t xml:space="preserve"> (приложение к постановлению)</w:t>
      </w:r>
      <w:r w:rsidRPr="003D133F">
        <w:rPr>
          <w:rStyle w:val="a5"/>
        </w:rPr>
        <w:t>.</w:t>
      </w:r>
    </w:p>
    <w:p w:rsidR="00E82102" w:rsidRPr="003D133F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  <w:r w:rsidRPr="003D133F">
        <w:rPr>
          <w:rFonts w:ascii="Times New Roman" w:eastAsia="Times New Roman" w:hAnsi="Times New Roman" w:cs="Times New Roman"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D133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3D133F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Pr="003D133F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3D133F">
        <w:rPr>
          <w:rFonts w:ascii="Times New Roman" w:eastAsia="Times New Roman" w:hAnsi="Times New Roman" w:cs="Times New Roman"/>
          <w:color w:val="auto"/>
        </w:rPr>
        <w:t xml:space="preserve"> исполнением настоящего постановления оставляю за собой. </w:t>
      </w:r>
    </w:p>
    <w:p w:rsidR="00E82102" w:rsidRPr="003D133F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  <w:r w:rsidRPr="003D133F">
        <w:rPr>
          <w:rFonts w:ascii="Times New Roman" w:eastAsia="Times New Roman" w:hAnsi="Times New Roman" w:cs="Times New Roman"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D133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3D133F">
        <w:rPr>
          <w:rFonts w:ascii="Times New Roman" w:eastAsia="Times New Roman" w:hAnsi="Times New Roman" w:cs="Times New Roman"/>
          <w:color w:val="auto"/>
        </w:rPr>
        <w:t>.Настоящее постановление вступает в силу с</w:t>
      </w:r>
      <w:r>
        <w:rPr>
          <w:rFonts w:ascii="Times New Roman" w:eastAsia="Times New Roman" w:hAnsi="Times New Roman" w:cs="Times New Roman"/>
          <w:color w:val="auto"/>
        </w:rPr>
        <w:t xml:space="preserve"> момента его </w:t>
      </w:r>
      <w:r w:rsidRPr="003D133F">
        <w:rPr>
          <w:rFonts w:ascii="Times New Roman" w:eastAsia="Times New Roman" w:hAnsi="Times New Roman" w:cs="Times New Roman"/>
          <w:color w:val="auto"/>
        </w:rPr>
        <w:t>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auto"/>
        </w:rPr>
        <w:t xml:space="preserve"> и распространяет свое действие на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отношения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возникшие с 19 апреля 2019г</w:t>
      </w:r>
      <w:r w:rsidRPr="003D133F">
        <w:rPr>
          <w:rFonts w:ascii="Times New Roman" w:eastAsia="Times New Roman" w:hAnsi="Times New Roman" w:cs="Times New Roman"/>
          <w:color w:val="auto"/>
        </w:rPr>
        <w:t>.</w:t>
      </w:r>
    </w:p>
    <w:p w:rsidR="00E82102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E82102" w:rsidRPr="003D133F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E82102" w:rsidRPr="003D133F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D133F">
        <w:rPr>
          <w:rFonts w:ascii="Times New Roman" w:eastAsia="Times New Roman" w:hAnsi="Times New Roman" w:cs="Times New Roman"/>
          <w:b/>
          <w:color w:val="auto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auto"/>
        </w:rPr>
        <w:t>Гончаровского</w:t>
      </w:r>
      <w:r w:rsidRPr="003D133F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E82102" w:rsidRPr="003D133F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D133F">
        <w:rPr>
          <w:rFonts w:ascii="Times New Roman" w:eastAsia="Times New Roman" w:hAnsi="Times New Roman" w:cs="Times New Roman"/>
          <w:b/>
          <w:color w:val="auto"/>
        </w:rPr>
        <w:t xml:space="preserve">сельского поселения </w:t>
      </w:r>
      <w:r w:rsidRPr="003D133F">
        <w:rPr>
          <w:rFonts w:ascii="Times New Roman" w:eastAsia="Times New Roman" w:hAnsi="Times New Roman" w:cs="Times New Roman"/>
          <w:b/>
          <w:color w:val="auto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С.Г.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Нургазиев</w:t>
      </w:r>
      <w:proofErr w:type="spellEnd"/>
    </w:p>
    <w:p w:rsidR="00E82102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E82102" w:rsidRPr="003D133F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E82102" w:rsidRPr="003D133F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Рег. №61</w:t>
      </w:r>
      <w:r w:rsidRPr="003D133F">
        <w:rPr>
          <w:rFonts w:ascii="Times New Roman" w:eastAsia="Times New Roman" w:hAnsi="Times New Roman" w:cs="Times New Roman"/>
          <w:color w:val="auto"/>
        </w:rPr>
        <w:t>/2019г.</w:t>
      </w:r>
    </w:p>
    <w:p w:rsidR="00E82102" w:rsidRPr="003D133F" w:rsidRDefault="00E82102" w:rsidP="00E8210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E82102" w:rsidRDefault="00E82102" w:rsidP="00E82102">
      <w:pPr>
        <w:pStyle w:val="ConsPlusNormal"/>
        <w:outlineLvl w:val="0"/>
        <w:rPr>
          <w:rStyle w:val="a5"/>
          <w:rFonts w:ascii="Arial" w:eastAsia="Courier New" w:hAnsi="Arial" w:cs="Arial"/>
          <w:b/>
          <w:color w:val="000000"/>
          <w:szCs w:val="24"/>
        </w:rPr>
      </w:pPr>
    </w:p>
    <w:p w:rsidR="00E82102" w:rsidRDefault="00E82102" w:rsidP="00E82102">
      <w:pPr>
        <w:pStyle w:val="ConsPlusNormal"/>
        <w:outlineLvl w:val="0"/>
        <w:rPr>
          <w:rFonts w:ascii="Arial" w:hAnsi="Arial" w:cs="Arial"/>
        </w:rPr>
      </w:pPr>
    </w:p>
    <w:p w:rsidR="00E82102" w:rsidRDefault="00E82102" w:rsidP="00E82102">
      <w:pPr>
        <w:pStyle w:val="ConsPlusNormal"/>
        <w:outlineLvl w:val="0"/>
        <w:rPr>
          <w:rFonts w:ascii="Arial" w:hAnsi="Arial" w:cs="Arial"/>
        </w:rPr>
      </w:pPr>
    </w:p>
    <w:p w:rsidR="00E82102" w:rsidRDefault="00E82102" w:rsidP="00E82102">
      <w:pPr>
        <w:pStyle w:val="ConsPlusNormal"/>
        <w:outlineLvl w:val="0"/>
        <w:rPr>
          <w:rFonts w:ascii="Arial" w:hAnsi="Arial" w:cs="Arial"/>
        </w:rPr>
      </w:pPr>
    </w:p>
    <w:p w:rsidR="00E82102" w:rsidRDefault="00E82102" w:rsidP="00E82102">
      <w:pPr>
        <w:pStyle w:val="ConsPlusNormal"/>
        <w:jc w:val="right"/>
        <w:outlineLvl w:val="0"/>
        <w:rPr>
          <w:rFonts w:ascii="Arial" w:hAnsi="Arial" w:cs="Arial"/>
        </w:rPr>
      </w:pPr>
    </w:p>
    <w:p w:rsidR="00E82102" w:rsidRDefault="00E82102" w:rsidP="00E82102">
      <w:pPr>
        <w:pStyle w:val="ConsPlusNormal"/>
        <w:jc w:val="right"/>
        <w:outlineLvl w:val="0"/>
        <w:rPr>
          <w:rFonts w:ascii="Arial" w:hAnsi="Arial" w:cs="Arial"/>
        </w:rPr>
      </w:pPr>
    </w:p>
    <w:p w:rsidR="00E82102" w:rsidRDefault="00E82102" w:rsidP="00E82102">
      <w:pPr>
        <w:pStyle w:val="ConsPlusNormal"/>
        <w:jc w:val="right"/>
        <w:outlineLvl w:val="0"/>
        <w:rPr>
          <w:rFonts w:ascii="Arial" w:hAnsi="Arial" w:cs="Arial"/>
        </w:rPr>
      </w:pPr>
    </w:p>
    <w:p w:rsidR="00E82102" w:rsidRPr="00D15012" w:rsidRDefault="00E82102" w:rsidP="00E82102">
      <w:pPr>
        <w:widowControl/>
        <w:autoSpaceDE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D15012">
        <w:rPr>
          <w:rFonts w:ascii="Times New Roman" w:eastAsia="Calibri" w:hAnsi="Times New Roman" w:cs="Times New Roman"/>
          <w:color w:val="auto"/>
          <w:lang w:eastAsia="en-US"/>
        </w:rPr>
        <w:t xml:space="preserve">Приложение к постановлению </w:t>
      </w:r>
    </w:p>
    <w:p w:rsidR="00E82102" w:rsidRPr="00D15012" w:rsidRDefault="00E82102" w:rsidP="00E82102">
      <w:pPr>
        <w:widowControl/>
        <w:autoSpaceDE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D15012">
        <w:rPr>
          <w:rFonts w:ascii="Times New Roman" w:eastAsia="Calibri" w:hAnsi="Times New Roman" w:cs="Times New Roman"/>
          <w:color w:val="auto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color w:val="auto"/>
          <w:lang w:eastAsia="en-US"/>
        </w:rPr>
        <w:t>Гончаровского</w:t>
      </w:r>
      <w:r w:rsidRPr="00D15012">
        <w:rPr>
          <w:rFonts w:ascii="Times New Roman" w:eastAsia="Calibri" w:hAnsi="Times New Roman" w:cs="Times New Roman"/>
          <w:color w:val="auto"/>
          <w:lang w:eastAsia="en-US"/>
        </w:rPr>
        <w:t xml:space="preserve"> сельского поселения</w:t>
      </w:r>
    </w:p>
    <w:p w:rsidR="00E82102" w:rsidRPr="00D15012" w:rsidRDefault="00E82102" w:rsidP="00E82102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от «01» ноября 2019 № 61</w:t>
      </w:r>
    </w:p>
    <w:p w:rsidR="00E82102" w:rsidRPr="009D7A88" w:rsidRDefault="00E82102" w:rsidP="00E82102">
      <w:pPr>
        <w:pStyle w:val="ConsPlusNormal"/>
        <w:ind w:firstLine="540"/>
        <w:jc w:val="both"/>
        <w:rPr>
          <w:rFonts w:ascii="Arial" w:hAnsi="Arial" w:cs="Arial"/>
        </w:rPr>
      </w:pPr>
    </w:p>
    <w:p w:rsidR="00E82102" w:rsidRPr="00622A11" w:rsidRDefault="00E82102" w:rsidP="00E82102">
      <w:pPr>
        <w:pStyle w:val="ConsPlusTitle"/>
        <w:jc w:val="center"/>
        <w:rPr>
          <w:szCs w:val="24"/>
        </w:rPr>
      </w:pPr>
      <w:r w:rsidRPr="00622A11">
        <w:rPr>
          <w:szCs w:val="24"/>
        </w:rPr>
        <w:t>ПОЛОЖЕНИЕ</w:t>
      </w:r>
    </w:p>
    <w:p w:rsidR="00E82102" w:rsidRPr="00622A11" w:rsidRDefault="00E82102" w:rsidP="00E82102">
      <w:pPr>
        <w:pStyle w:val="ConsPlusTitle"/>
        <w:jc w:val="center"/>
        <w:rPr>
          <w:szCs w:val="24"/>
        </w:rPr>
      </w:pPr>
      <w:r w:rsidRPr="00622A11">
        <w:rPr>
          <w:szCs w:val="24"/>
        </w:rPr>
        <w:t>О ПОРЯДКЕ РАСХОДОВАНИЯ</w:t>
      </w:r>
    </w:p>
    <w:p w:rsidR="00E82102" w:rsidRPr="00622A11" w:rsidRDefault="00E82102" w:rsidP="00E82102">
      <w:pPr>
        <w:pStyle w:val="ConsPlusTitle"/>
        <w:jc w:val="center"/>
        <w:rPr>
          <w:szCs w:val="24"/>
        </w:rPr>
      </w:pPr>
      <w:r w:rsidRPr="00622A11">
        <w:rPr>
          <w:szCs w:val="24"/>
        </w:rPr>
        <w:t xml:space="preserve">СУБСИДИЙ ЗА СЧЕТ СРЕДСТВ ОБЛАСТНОГО БЮДЖЕТА </w:t>
      </w:r>
    </w:p>
    <w:p w:rsidR="00E82102" w:rsidRPr="00622A11" w:rsidRDefault="00E82102" w:rsidP="00E82102">
      <w:pPr>
        <w:pStyle w:val="ConsPlusTitle"/>
        <w:jc w:val="center"/>
        <w:rPr>
          <w:szCs w:val="24"/>
        </w:rPr>
      </w:pPr>
      <w:r w:rsidRPr="00622A11">
        <w:rPr>
          <w:szCs w:val="24"/>
        </w:rPr>
        <w:t xml:space="preserve">БЮДЖЕТУ </w:t>
      </w:r>
      <w:r>
        <w:rPr>
          <w:szCs w:val="24"/>
        </w:rPr>
        <w:t>ГОНЧАРОВСКОГО</w:t>
      </w:r>
      <w:r w:rsidRPr="00622A11">
        <w:rPr>
          <w:szCs w:val="24"/>
        </w:rPr>
        <w:t xml:space="preserve"> СЕЛЬСКОГО ПОСЕЛЕНИЯ</w:t>
      </w:r>
    </w:p>
    <w:p w:rsidR="00E82102" w:rsidRPr="00622A11" w:rsidRDefault="00E82102" w:rsidP="00E82102">
      <w:pPr>
        <w:pStyle w:val="ConsPlusTitle"/>
        <w:jc w:val="center"/>
        <w:rPr>
          <w:szCs w:val="24"/>
        </w:rPr>
      </w:pPr>
      <w:r w:rsidRPr="00622A11">
        <w:rPr>
          <w:szCs w:val="24"/>
        </w:rPr>
        <w:t xml:space="preserve">В ЦЕЛЯХ СОФИНАНСИРОВАНИЯ МУНИЦИПАЛЬНОЙ ПРОГРАММЫ  «РЕАЛИЗАЦИЯ МЕРОПРИЯТИЙ ПО БЛАГОУСТРОЙСТВУ ТЕРРИТОРИИ </w:t>
      </w:r>
      <w:r>
        <w:rPr>
          <w:szCs w:val="24"/>
        </w:rPr>
        <w:t>ГОНЧАРОВСКОГО</w:t>
      </w:r>
      <w:r w:rsidRPr="00622A11">
        <w:rPr>
          <w:szCs w:val="24"/>
        </w:rPr>
        <w:t xml:space="preserve"> СЕЛЬСКОГО ПОСЕЛЕНИЯ   ПАЛЛАСОВСКОГО МУНИЦИПАЛЬНОГО РАЙОНА ВОЛГОГРАДСКОЙ ОБЛАСТИ НА </w:t>
      </w:r>
      <w:r>
        <w:rPr>
          <w:color w:val="0070C0"/>
          <w:szCs w:val="24"/>
        </w:rPr>
        <w:t>2019</w:t>
      </w:r>
      <w:r w:rsidRPr="00622A11">
        <w:rPr>
          <w:szCs w:val="24"/>
        </w:rPr>
        <w:t xml:space="preserve"> </w:t>
      </w:r>
      <w:r>
        <w:rPr>
          <w:szCs w:val="24"/>
        </w:rPr>
        <w:t>ГОД</w:t>
      </w:r>
      <w:r w:rsidRPr="00622A11">
        <w:rPr>
          <w:szCs w:val="24"/>
        </w:rPr>
        <w:t>»</w:t>
      </w:r>
    </w:p>
    <w:p w:rsidR="00E82102" w:rsidRPr="009D7A88" w:rsidRDefault="00E82102" w:rsidP="00E82102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E82102" w:rsidRPr="009D7A88" w:rsidRDefault="00E82102" w:rsidP="00E82102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E82102" w:rsidRPr="00DA69C8" w:rsidRDefault="00E82102" w:rsidP="00E82102">
      <w:pPr>
        <w:pStyle w:val="ConsPlusNormal"/>
        <w:ind w:firstLine="540"/>
        <w:jc w:val="both"/>
        <w:rPr>
          <w:szCs w:val="24"/>
        </w:rPr>
      </w:pPr>
      <w:r w:rsidRPr="00DA69C8">
        <w:rPr>
          <w:szCs w:val="24"/>
        </w:rPr>
        <w:t>1. Настоящее Положение</w:t>
      </w:r>
      <w:r w:rsidRPr="00DA69C8">
        <w:t xml:space="preserve"> </w:t>
      </w:r>
      <w:r w:rsidRPr="00DA69C8">
        <w:rPr>
          <w:szCs w:val="24"/>
        </w:rPr>
        <w:t xml:space="preserve">о Порядке расходования субсидий за счет средств областного бюджета бюджету </w:t>
      </w:r>
      <w:r>
        <w:rPr>
          <w:szCs w:val="24"/>
        </w:rPr>
        <w:t>Гончаровского</w:t>
      </w:r>
      <w:r w:rsidRPr="00DA69C8">
        <w:rPr>
          <w:szCs w:val="24"/>
        </w:rPr>
        <w:t xml:space="preserve"> сельского поселения в целях </w:t>
      </w:r>
      <w:proofErr w:type="spellStart"/>
      <w:r w:rsidRPr="00DA69C8">
        <w:rPr>
          <w:szCs w:val="24"/>
        </w:rPr>
        <w:t>софинансирования</w:t>
      </w:r>
      <w:proofErr w:type="spellEnd"/>
      <w:r w:rsidRPr="00DA69C8">
        <w:rPr>
          <w:szCs w:val="24"/>
        </w:rPr>
        <w:t xml:space="preserve"> муниципальной программы «Реализация мероприятий по благоустройству территории </w:t>
      </w:r>
      <w:r>
        <w:rPr>
          <w:szCs w:val="24"/>
        </w:rPr>
        <w:t>Гончаровского</w:t>
      </w:r>
      <w:r w:rsidRPr="00DA69C8">
        <w:rPr>
          <w:szCs w:val="24"/>
        </w:rPr>
        <w:t xml:space="preserve"> сельского поселения   Палласовского муниципального района  Волгоградской области на 2018-2024 годы» (дале</w:t>
      </w:r>
      <w:proofErr w:type="gramStart"/>
      <w:r w:rsidRPr="00DA69C8">
        <w:rPr>
          <w:szCs w:val="24"/>
        </w:rPr>
        <w:t>е-</w:t>
      </w:r>
      <w:proofErr w:type="gramEnd"/>
      <w:r w:rsidRPr="00DA69C8">
        <w:rPr>
          <w:szCs w:val="24"/>
        </w:rPr>
        <w:t xml:space="preserve"> Положение) разработано в соответствии со </w:t>
      </w:r>
      <w:hyperlink r:id="rId7" w:history="1">
        <w:r w:rsidRPr="00DA69C8">
          <w:rPr>
            <w:color w:val="0000FF"/>
            <w:szCs w:val="24"/>
          </w:rPr>
          <w:t>статьей 139</w:t>
        </w:r>
      </w:hyperlink>
      <w:r w:rsidRPr="00DA69C8">
        <w:rPr>
          <w:szCs w:val="24"/>
        </w:rPr>
        <w:t xml:space="preserve"> Бюджетного кодекса Российской Федерации, в целях реализации государственной программы «Формирование современной городской среды на территории Волгоградской </w:t>
      </w:r>
      <w:proofErr w:type="gramStart"/>
      <w:r w:rsidRPr="00DA69C8">
        <w:rPr>
          <w:szCs w:val="24"/>
        </w:rPr>
        <w:t xml:space="preserve">области", утвержденной постановлением Администрации Волгоградской области от 31 августа 2017 года N 472-п «Об утверждении государственной программы Волгоградской области «Формирование современной городской среды Волгоградской области» (далее - государственная программа), муниципальной программы </w:t>
      </w:r>
      <w:r>
        <w:rPr>
          <w:szCs w:val="24"/>
        </w:rPr>
        <w:t>Гончаровского</w:t>
      </w:r>
      <w:r w:rsidRPr="00DA69C8">
        <w:rPr>
          <w:szCs w:val="24"/>
        </w:rPr>
        <w:t xml:space="preserve"> сельского поселения «Реализация мероприятий по благоустройству территории </w:t>
      </w:r>
      <w:r>
        <w:rPr>
          <w:szCs w:val="24"/>
        </w:rPr>
        <w:t>Гончаровского</w:t>
      </w:r>
      <w:r w:rsidRPr="00DA69C8">
        <w:rPr>
          <w:szCs w:val="24"/>
        </w:rPr>
        <w:t xml:space="preserve"> сельского поселения   Палласовского муниципального района  Волгоградской области </w:t>
      </w:r>
      <w:r w:rsidRPr="006061C4">
        <w:rPr>
          <w:color w:val="0070C0"/>
          <w:szCs w:val="24"/>
        </w:rPr>
        <w:t>на 20</w:t>
      </w:r>
      <w:r>
        <w:rPr>
          <w:color w:val="0070C0"/>
          <w:szCs w:val="24"/>
        </w:rPr>
        <w:t>19</w:t>
      </w:r>
      <w:r>
        <w:rPr>
          <w:szCs w:val="24"/>
        </w:rPr>
        <w:t xml:space="preserve"> год</w:t>
      </w:r>
      <w:r w:rsidRPr="00DA69C8">
        <w:rPr>
          <w:szCs w:val="24"/>
        </w:rPr>
        <w:t xml:space="preserve">», утвержденной постановлением </w:t>
      </w:r>
      <w:r>
        <w:rPr>
          <w:szCs w:val="24"/>
        </w:rPr>
        <w:t>Гончаровского</w:t>
      </w:r>
      <w:r w:rsidRPr="00DA69C8">
        <w:rPr>
          <w:szCs w:val="24"/>
        </w:rPr>
        <w:t xml:space="preserve"> сельского поселения </w:t>
      </w:r>
      <w:r w:rsidRPr="00DA69C8">
        <w:rPr>
          <w:color w:val="FF0000"/>
          <w:szCs w:val="24"/>
        </w:rPr>
        <w:t xml:space="preserve">от </w:t>
      </w:r>
      <w:r>
        <w:rPr>
          <w:color w:val="FF0000"/>
          <w:szCs w:val="24"/>
        </w:rPr>
        <w:t>19</w:t>
      </w:r>
      <w:r w:rsidRPr="00DA69C8">
        <w:rPr>
          <w:color w:val="FF0000"/>
          <w:szCs w:val="24"/>
        </w:rPr>
        <w:t xml:space="preserve">.12.2017 г. № </w:t>
      </w:r>
      <w:r>
        <w:rPr>
          <w:color w:val="FF0000"/>
          <w:szCs w:val="24"/>
        </w:rPr>
        <w:t>78</w:t>
      </w:r>
      <w:r w:rsidRPr="00DA69C8">
        <w:rPr>
          <w:szCs w:val="24"/>
        </w:rPr>
        <w:t xml:space="preserve"> и устанавливает</w:t>
      </w:r>
      <w:proofErr w:type="gramEnd"/>
      <w:r w:rsidRPr="00DA69C8">
        <w:rPr>
          <w:szCs w:val="24"/>
        </w:rPr>
        <w:t xml:space="preserve"> порядок расходования субсидий за счет средств областного бюджета в бюджет </w:t>
      </w:r>
      <w:r>
        <w:rPr>
          <w:szCs w:val="24"/>
        </w:rPr>
        <w:t>Гончаровского</w:t>
      </w:r>
      <w:r w:rsidRPr="00DA69C8">
        <w:rPr>
          <w:szCs w:val="24"/>
        </w:rPr>
        <w:t xml:space="preserve"> сельского поселения (далее - муниципальное образование) в целях </w:t>
      </w:r>
      <w:proofErr w:type="spellStart"/>
      <w:r w:rsidRPr="00DA69C8">
        <w:rPr>
          <w:szCs w:val="24"/>
        </w:rPr>
        <w:t>софинансирования</w:t>
      </w:r>
      <w:proofErr w:type="spellEnd"/>
      <w:r w:rsidRPr="00DA69C8">
        <w:rPr>
          <w:szCs w:val="24"/>
        </w:rPr>
        <w:t xml:space="preserve"> муниципальной программы «Реализация мероприятий по благоустройству территории </w:t>
      </w:r>
      <w:r>
        <w:rPr>
          <w:szCs w:val="24"/>
        </w:rPr>
        <w:t>Гончаровского</w:t>
      </w:r>
      <w:r w:rsidRPr="00DA69C8">
        <w:rPr>
          <w:szCs w:val="24"/>
        </w:rPr>
        <w:t xml:space="preserve"> сельского поселения   Палласовского муниципального района  Волгоградской области на </w:t>
      </w:r>
      <w:r w:rsidRPr="006061C4">
        <w:rPr>
          <w:color w:val="0070C0"/>
          <w:szCs w:val="24"/>
        </w:rPr>
        <w:t>201</w:t>
      </w:r>
      <w:r>
        <w:rPr>
          <w:color w:val="0070C0"/>
          <w:szCs w:val="24"/>
        </w:rPr>
        <w:t>9</w:t>
      </w:r>
      <w:r>
        <w:rPr>
          <w:szCs w:val="24"/>
        </w:rPr>
        <w:t xml:space="preserve"> год</w:t>
      </w:r>
      <w:r w:rsidRPr="00DA69C8">
        <w:rPr>
          <w:szCs w:val="24"/>
        </w:rPr>
        <w:t>» (далее - субсидии).</w:t>
      </w:r>
    </w:p>
    <w:p w:rsidR="00E82102" w:rsidRPr="00661669" w:rsidRDefault="00E82102" w:rsidP="00E82102">
      <w:pPr>
        <w:pStyle w:val="ConsPlusNormal"/>
        <w:spacing w:before="240"/>
        <w:ind w:firstLine="540"/>
        <w:jc w:val="both"/>
        <w:rPr>
          <w:szCs w:val="24"/>
        </w:rPr>
      </w:pPr>
      <w:r w:rsidRPr="00661669">
        <w:rPr>
          <w:szCs w:val="24"/>
        </w:rPr>
        <w:t xml:space="preserve">2. Субсидия предоставляется бюджету муниципального образования в пределах бюджетных ассигнований, предусмотренных в законе о бюджете Волгоградской области (сводной бюджетной росписи) на 2019 год и лимитов бюджетных обязательств, доведенных </w:t>
      </w:r>
      <w:r w:rsidRPr="00B404F0">
        <w:rPr>
          <w:color w:val="000000"/>
          <w:szCs w:val="24"/>
        </w:rPr>
        <w:t>Комитету жилищно-коммунального хозяйства и топливно-энергетического комплекса  Волгоградской области</w:t>
      </w:r>
      <w:r w:rsidRPr="00661669">
        <w:rPr>
          <w:szCs w:val="24"/>
        </w:rPr>
        <w:t xml:space="preserve"> (далее – Комитет).</w:t>
      </w:r>
    </w:p>
    <w:p w:rsidR="00E82102" w:rsidRPr="00661669" w:rsidRDefault="00E82102" w:rsidP="00E82102">
      <w:pPr>
        <w:pStyle w:val="ConsPlusNormal"/>
        <w:spacing w:before="240"/>
        <w:ind w:firstLine="540"/>
        <w:jc w:val="both"/>
        <w:rPr>
          <w:szCs w:val="24"/>
        </w:rPr>
      </w:pPr>
      <w:r w:rsidRPr="00661669">
        <w:rPr>
          <w:szCs w:val="24"/>
        </w:rPr>
        <w:t>3. Субсиди</w:t>
      </w:r>
      <w:r>
        <w:rPr>
          <w:szCs w:val="24"/>
        </w:rPr>
        <w:t>я</w:t>
      </w:r>
      <w:r w:rsidRPr="00661669">
        <w:rPr>
          <w:szCs w:val="24"/>
        </w:rPr>
        <w:t xml:space="preserve"> предоставля</w:t>
      </w:r>
      <w:r>
        <w:rPr>
          <w:szCs w:val="24"/>
        </w:rPr>
        <w:t>е</w:t>
      </w:r>
      <w:r w:rsidRPr="00661669">
        <w:rPr>
          <w:szCs w:val="24"/>
        </w:rPr>
        <w:t>тся бюджет</w:t>
      </w:r>
      <w:r>
        <w:rPr>
          <w:szCs w:val="24"/>
        </w:rPr>
        <w:t>у</w:t>
      </w:r>
      <w:r w:rsidRPr="00661669">
        <w:rPr>
          <w:szCs w:val="24"/>
        </w:rPr>
        <w:t xml:space="preserve"> муниципальн</w:t>
      </w:r>
      <w:r>
        <w:rPr>
          <w:szCs w:val="24"/>
        </w:rPr>
        <w:t>ого</w:t>
      </w:r>
      <w:r w:rsidRPr="00661669">
        <w:rPr>
          <w:szCs w:val="24"/>
        </w:rPr>
        <w:t xml:space="preserve"> образовани</w:t>
      </w:r>
      <w:r>
        <w:rPr>
          <w:szCs w:val="24"/>
        </w:rPr>
        <w:t>я</w:t>
      </w:r>
      <w:r w:rsidRPr="00661669">
        <w:rPr>
          <w:szCs w:val="24"/>
        </w:rPr>
        <w:t xml:space="preserve"> в целях </w:t>
      </w:r>
      <w:proofErr w:type="spellStart"/>
      <w:r w:rsidRPr="00661669">
        <w:rPr>
          <w:szCs w:val="24"/>
        </w:rPr>
        <w:t>софинансирования</w:t>
      </w:r>
      <w:proofErr w:type="spellEnd"/>
      <w:r w:rsidRPr="00661669">
        <w:rPr>
          <w:szCs w:val="24"/>
        </w:rPr>
        <w:t xml:space="preserve"> расходных обязательств, связанных с реализац</w:t>
      </w:r>
      <w:r>
        <w:rPr>
          <w:szCs w:val="24"/>
        </w:rPr>
        <w:t xml:space="preserve">ией мероприятий, направленных </w:t>
      </w:r>
      <w:r w:rsidRPr="00661669">
        <w:rPr>
          <w:szCs w:val="24"/>
        </w:rPr>
        <w:t xml:space="preserve"> </w:t>
      </w:r>
      <w:bookmarkStart w:id="0" w:name="P164"/>
      <w:bookmarkEnd w:id="0"/>
      <w:r w:rsidRPr="00661669">
        <w:rPr>
          <w:szCs w:val="24"/>
        </w:rPr>
        <w:t xml:space="preserve">в целях </w:t>
      </w:r>
      <w:proofErr w:type="spellStart"/>
      <w:r w:rsidRPr="00661669">
        <w:rPr>
          <w:szCs w:val="24"/>
        </w:rPr>
        <w:t>софинансирования</w:t>
      </w:r>
      <w:proofErr w:type="spellEnd"/>
      <w:r w:rsidRPr="00661669">
        <w:rPr>
          <w:szCs w:val="24"/>
        </w:rPr>
        <w:t xml:space="preserve"> муниципальной программы </w:t>
      </w:r>
      <w:r>
        <w:rPr>
          <w:szCs w:val="24"/>
        </w:rPr>
        <w:t>«</w:t>
      </w:r>
      <w:r w:rsidRPr="00661669">
        <w:rPr>
          <w:szCs w:val="24"/>
        </w:rPr>
        <w:t xml:space="preserve">Реализация мероприятий по благоустройству территории </w:t>
      </w:r>
      <w:r>
        <w:rPr>
          <w:szCs w:val="24"/>
        </w:rPr>
        <w:t xml:space="preserve">Гончаровского сельского поселения </w:t>
      </w:r>
      <w:r w:rsidRPr="00661669">
        <w:rPr>
          <w:szCs w:val="24"/>
        </w:rPr>
        <w:t>Палласовского муниципального района  Волгоградской области на 2018-2024 годы</w:t>
      </w:r>
      <w:r>
        <w:rPr>
          <w:szCs w:val="24"/>
        </w:rPr>
        <w:t>»</w:t>
      </w:r>
      <w:r w:rsidRPr="00661669">
        <w:rPr>
          <w:szCs w:val="24"/>
        </w:rPr>
        <w:t>.</w:t>
      </w:r>
    </w:p>
    <w:p w:rsidR="00E82102" w:rsidRPr="009D7A88" w:rsidRDefault="00E82102" w:rsidP="00E82102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E82102" w:rsidRPr="00661669" w:rsidRDefault="00E82102" w:rsidP="00E82102">
      <w:pPr>
        <w:pStyle w:val="ConsPlusNormal"/>
        <w:ind w:firstLine="540"/>
        <w:jc w:val="both"/>
        <w:rPr>
          <w:szCs w:val="24"/>
        </w:rPr>
      </w:pPr>
      <w:r w:rsidRPr="00661669">
        <w:rPr>
          <w:szCs w:val="24"/>
        </w:rPr>
        <w:t>4.  Субсиди</w:t>
      </w:r>
      <w:r>
        <w:rPr>
          <w:szCs w:val="24"/>
        </w:rPr>
        <w:t>я</w:t>
      </w:r>
      <w:r w:rsidRPr="00661669">
        <w:rPr>
          <w:szCs w:val="24"/>
        </w:rPr>
        <w:t xml:space="preserve"> име</w:t>
      </w:r>
      <w:r>
        <w:rPr>
          <w:szCs w:val="24"/>
        </w:rPr>
        <w:t>е</w:t>
      </w:r>
      <w:r w:rsidRPr="00661669">
        <w:rPr>
          <w:szCs w:val="24"/>
        </w:rPr>
        <w:t>т целевое назначение и не мо</w:t>
      </w:r>
      <w:r>
        <w:rPr>
          <w:szCs w:val="24"/>
        </w:rPr>
        <w:t>жет</w:t>
      </w:r>
      <w:r w:rsidRPr="00661669">
        <w:rPr>
          <w:szCs w:val="24"/>
        </w:rPr>
        <w:t xml:space="preserve"> быть использован</w:t>
      </w:r>
      <w:r>
        <w:rPr>
          <w:szCs w:val="24"/>
        </w:rPr>
        <w:t>а</w:t>
      </w:r>
      <w:r w:rsidRPr="00661669">
        <w:rPr>
          <w:szCs w:val="24"/>
        </w:rPr>
        <w:t xml:space="preserve"> на другие цели.</w:t>
      </w:r>
    </w:p>
    <w:p w:rsidR="00E82102" w:rsidRPr="00CA1499" w:rsidRDefault="00E82102" w:rsidP="00E82102">
      <w:pPr>
        <w:pStyle w:val="ConsPlusNormal"/>
        <w:spacing w:before="240"/>
        <w:ind w:firstLine="540"/>
        <w:jc w:val="both"/>
        <w:rPr>
          <w:color w:val="000000"/>
          <w:szCs w:val="24"/>
        </w:rPr>
      </w:pPr>
      <w:bookmarkStart w:id="1" w:name="P163"/>
      <w:bookmarkEnd w:id="1"/>
      <w:r w:rsidRPr="00661669">
        <w:rPr>
          <w:szCs w:val="24"/>
        </w:rPr>
        <w:t xml:space="preserve">5. </w:t>
      </w:r>
      <w:r w:rsidRPr="00CA1499">
        <w:rPr>
          <w:color w:val="000000"/>
          <w:szCs w:val="24"/>
        </w:rPr>
        <w:t xml:space="preserve">Отдел финансов администрации Палласовского муниципального района является администратором доходов и учитывает данную субсидию в доходах бюджета </w:t>
      </w:r>
      <w:r>
        <w:rPr>
          <w:color w:val="000000"/>
          <w:szCs w:val="24"/>
        </w:rPr>
        <w:t>Гончаровского</w:t>
      </w:r>
      <w:r w:rsidRPr="00CA1499">
        <w:rPr>
          <w:color w:val="000000"/>
          <w:szCs w:val="24"/>
        </w:rPr>
        <w:t xml:space="preserve"> сельского поселения.</w:t>
      </w:r>
    </w:p>
    <w:p w:rsidR="00E82102" w:rsidRPr="00661669" w:rsidRDefault="00E82102" w:rsidP="00E82102">
      <w:pPr>
        <w:pStyle w:val="ConsPlusNormal"/>
        <w:spacing w:before="220"/>
        <w:ind w:firstLine="540"/>
        <w:jc w:val="both"/>
        <w:rPr>
          <w:szCs w:val="24"/>
        </w:rPr>
      </w:pPr>
      <w:bookmarkStart w:id="2" w:name="P175"/>
      <w:bookmarkStart w:id="3" w:name="P182"/>
      <w:bookmarkStart w:id="4" w:name="P214"/>
      <w:bookmarkEnd w:id="2"/>
      <w:bookmarkEnd w:id="3"/>
      <w:bookmarkEnd w:id="4"/>
      <w:r>
        <w:rPr>
          <w:szCs w:val="24"/>
        </w:rPr>
        <w:t>6</w:t>
      </w:r>
      <w:r w:rsidRPr="00661669">
        <w:rPr>
          <w:szCs w:val="24"/>
        </w:rPr>
        <w:t xml:space="preserve">. Остаток субсидии, не использованный по состоянию </w:t>
      </w:r>
      <w:r w:rsidRPr="005F036A">
        <w:rPr>
          <w:color w:val="000000"/>
          <w:szCs w:val="24"/>
        </w:rPr>
        <w:t>на 01 января</w:t>
      </w:r>
      <w:r w:rsidRPr="00661669">
        <w:rPr>
          <w:szCs w:val="24"/>
        </w:rPr>
        <w:t xml:space="preserve"> финансового года, следующего за годом предоставления Субсидии,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E82102" w:rsidRPr="00737BC6" w:rsidRDefault="00E82102" w:rsidP="00E82102">
      <w:pPr>
        <w:pStyle w:val="ConsPlusNormal"/>
        <w:spacing w:before="240"/>
        <w:ind w:firstLine="540"/>
        <w:jc w:val="both"/>
        <w:rPr>
          <w:szCs w:val="24"/>
        </w:rPr>
      </w:pPr>
      <w:bookmarkStart w:id="5" w:name="P119"/>
      <w:bookmarkEnd w:id="5"/>
      <w:r>
        <w:rPr>
          <w:szCs w:val="24"/>
        </w:rPr>
        <w:lastRenderedPageBreak/>
        <w:t>7</w:t>
      </w:r>
      <w:r w:rsidRPr="00737BC6">
        <w:rPr>
          <w:szCs w:val="24"/>
        </w:rPr>
        <w:t>. Администрация обеспечивает представление в Комитет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отчеты:</w:t>
      </w:r>
    </w:p>
    <w:p w:rsidR="00E82102" w:rsidRPr="00737BC6" w:rsidRDefault="00E82102" w:rsidP="00E82102">
      <w:pPr>
        <w:pStyle w:val="ConsPlusNormal"/>
        <w:spacing w:before="240"/>
        <w:ind w:firstLine="540"/>
        <w:jc w:val="both"/>
        <w:rPr>
          <w:szCs w:val="24"/>
        </w:rPr>
      </w:pPr>
      <w:r w:rsidRPr="00737BC6">
        <w:rPr>
          <w:szCs w:val="24"/>
        </w:rPr>
        <w:t xml:space="preserve">- о расходах бюджета </w:t>
      </w:r>
      <w:r>
        <w:rPr>
          <w:szCs w:val="24"/>
        </w:rPr>
        <w:t>Гончаровского</w:t>
      </w:r>
      <w:r w:rsidRPr="00737BC6">
        <w:rPr>
          <w:szCs w:val="24"/>
        </w:rPr>
        <w:t xml:space="preserve"> сельского поселения в целях </w:t>
      </w:r>
      <w:proofErr w:type="spellStart"/>
      <w:r w:rsidRPr="00737BC6">
        <w:rPr>
          <w:szCs w:val="24"/>
        </w:rPr>
        <w:t>софинансирования</w:t>
      </w:r>
      <w:proofErr w:type="spellEnd"/>
      <w:r w:rsidRPr="00737BC6">
        <w:rPr>
          <w:szCs w:val="24"/>
        </w:rPr>
        <w:t xml:space="preserve"> которых предоставляется Субсидия, по форме </w:t>
      </w:r>
      <w:r w:rsidRPr="00CA1499">
        <w:rPr>
          <w:color w:val="000000"/>
          <w:szCs w:val="24"/>
        </w:rPr>
        <w:t>согласно приложению к соглашению</w:t>
      </w:r>
      <w:r>
        <w:rPr>
          <w:color w:val="0070C0"/>
          <w:szCs w:val="24"/>
        </w:rPr>
        <w:t xml:space="preserve"> </w:t>
      </w:r>
      <w:r w:rsidRPr="00203E4D">
        <w:rPr>
          <w:color w:val="FF0000"/>
          <w:szCs w:val="24"/>
        </w:rPr>
        <w:t>№</w:t>
      </w:r>
      <w:r>
        <w:rPr>
          <w:color w:val="FF0000"/>
          <w:szCs w:val="24"/>
        </w:rPr>
        <w:t xml:space="preserve"> 113</w:t>
      </w:r>
      <w:r w:rsidRPr="00203E4D">
        <w:rPr>
          <w:color w:val="FF0000"/>
          <w:szCs w:val="24"/>
        </w:rPr>
        <w:t xml:space="preserve"> от 19 апреля 2019г.</w:t>
      </w:r>
      <w:r w:rsidRPr="00737BC6">
        <w:rPr>
          <w:szCs w:val="24"/>
        </w:rPr>
        <w:t xml:space="preserve"> о предоставлении Субсидии, не позднее </w:t>
      </w:r>
      <w:r w:rsidRPr="005F036A">
        <w:rPr>
          <w:color w:val="000000"/>
          <w:szCs w:val="24"/>
        </w:rPr>
        <w:t>10-го числа месяца</w:t>
      </w:r>
      <w:r w:rsidRPr="00737BC6">
        <w:rPr>
          <w:szCs w:val="24"/>
        </w:rPr>
        <w:t xml:space="preserve">, следующего за </w:t>
      </w:r>
      <w:proofErr w:type="gramStart"/>
      <w:r w:rsidRPr="00737BC6">
        <w:rPr>
          <w:szCs w:val="24"/>
        </w:rPr>
        <w:t>отчетным</w:t>
      </w:r>
      <w:proofErr w:type="gramEnd"/>
      <w:r w:rsidRPr="00737BC6">
        <w:rPr>
          <w:szCs w:val="24"/>
        </w:rPr>
        <w:t>, в котором была получена Субсидия;</w:t>
      </w:r>
    </w:p>
    <w:p w:rsidR="00E82102" w:rsidRPr="00737BC6" w:rsidRDefault="00E82102" w:rsidP="00E82102">
      <w:pPr>
        <w:pStyle w:val="ConsPlusNormal"/>
        <w:spacing w:before="240"/>
        <w:ind w:firstLine="540"/>
        <w:jc w:val="both"/>
        <w:rPr>
          <w:szCs w:val="24"/>
        </w:rPr>
      </w:pPr>
      <w:r w:rsidRPr="00737BC6">
        <w:rPr>
          <w:szCs w:val="24"/>
        </w:rPr>
        <w:t xml:space="preserve">- о достижении </w:t>
      </w:r>
      <w:r>
        <w:rPr>
          <w:szCs w:val="24"/>
        </w:rPr>
        <w:t xml:space="preserve">плановых </w:t>
      </w:r>
      <w:r w:rsidRPr="00737BC6">
        <w:rPr>
          <w:szCs w:val="24"/>
        </w:rPr>
        <w:t>значений</w:t>
      </w:r>
      <w:r>
        <w:rPr>
          <w:szCs w:val="24"/>
        </w:rPr>
        <w:t xml:space="preserve"> целевых показателей результативности (результатов) использования Субсидии (достижение </w:t>
      </w:r>
      <w:r w:rsidRPr="00737BC6">
        <w:rPr>
          <w:szCs w:val="24"/>
        </w:rPr>
        <w:t>результатов регионального проекта</w:t>
      </w:r>
      <w:r>
        <w:rPr>
          <w:szCs w:val="24"/>
        </w:rPr>
        <w:t>)</w:t>
      </w:r>
      <w:r w:rsidRPr="00737BC6">
        <w:rPr>
          <w:szCs w:val="24"/>
        </w:rPr>
        <w:t xml:space="preserve"> по форме </w:t>
      </w:r>
      <w:r w:rsidRPr="00CA1499">
        <w:rPr>
          <w:color w:val="000000"/>
          <w:szCs w:val="24"/>
        </w:rPr>
        <w:t>согласно приложению к соглашению</w:t>
      </w:r>
      <w:r w:rsidRPr="00203E4D">
        <w:rPr>
          <w:color w:val="0070C0"/>
          <w:szCs w:val="24"/>
        </w:rPr>
        <w:t xml:space="preserve"> </w:t>
      </w:r>
      <w:r w:rsidRPr="00203E4D">
        <w:rPr>
          <w:color w:val="FF0000"/>
          <w:szCs w:val="24"/>
        </w:rPr>
        <w:t>№</w:t>
      </w:r>
      <w:r>
        <w:rPr>
          <w:color w:val="FF0000"/>
          <w:szCs w:val="24"/>
        </w:rPr>
        <w:t xml:space="preserve"> 113</w:t>
      </w:r>
      <w:r w:rsidRPr="00203E4D">
        <w:rPr>
          <w:color w:val="FF0000"/>
          <w:szCs w:val="24"/>
        </w:rPr>
        <w:t xml:space="preserve"> от 19 апреля 2019г.</w:t>
      </w:r>
      <w:r w:rsidRPr="00737BC6">
        <w:rPr>
          <w:szCs w:val="24"/>
        </w:rPr>
        <w:t xml:space="preserve"> </w:t>
      </w:r>
      <w:r>
        <w:rPr>
          <w:szCs w:val="24"/>
        </w:rPr>
        <w:t xml:space="preserve"> </w:t>
      </w:r>
      <w:r w:rsidRPr="00737BC6">
        <w:rPr>
          <w:szCs w:val="24"/>
        </w:rPr>
        <w:t xml:space="preserve">о предоставлении Субсидии, </w:t>
      </w:r>
      <w:r w:rsidRPr="005F036A">
        <w:rPr>
          <w:color w:val="000000"/>
          <w:szCs w:val="24"/>
        </w:rPr>
        <w:t>не позднее 15-го числа месяца</w:t>
      </w:r>
      <w:r w:rsidRPr="00737BC6">
        <w:rPr>
          <w:szCs w:val="24"/>
        </w:rPr>
        <w:t>, следующего за отчетным кварталом, в котором была получена Субсидия;</w:t>
      </w:r>
    </w:p>
    <w:p w:rsidR="00E82102" w:rsidRPr="00737BC6" w:rsidRDefault="00E82102" w:rsidP="00E82102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737BC6">
        <w:rPr>
          <w:szCs w:val="24"/>
        </w:rPr>
        <w:t>. В случае нецелевого использования субсидии и (или) нарушения условий ее предоставления субсидия подлежит взысканию в доход областного бюджета в соответствии с бюджетным законодательством Российской Федерации.</w:t>
      </w:r>
    </w:p>
    <w:p w:rsidR="00E82102" w:rsidRPr="00737BC6" w:rsidRDefault="00E82102" w:rsidP="00E82102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color w:val="000000"/>
          <w:szCs w:val="24"/>
        </w:rPr>
        <w:t>9</w:t>
      </w:r>
      <w:r w:rsidRPr="00E10A66">
        <w:rPr>
          <w:color w:val="000000"/>
          <w:szCs w:val="24"/>
        </w:rPr>
        <w:t>. В случае</w:t>
      </w:r>
      <w:proofErr w:type="gramStart"/>
      <w:r w:rsidRPr="00E10A66">
        <w:rPr>
          <w:color w:val="000000"/>
          <w:szCs w:val="24"/>
        </w:rPr>
        <w:t>,</w:t>
      </w:r>
      <w:proofErr w:type="gramEnd"/>
      <w:r w:rsidRPr="00737BC6">
        <w:rPr>
          <w:szCs w:val="24"/>
        </w:rPr>
        <w:t xml:space="preserve"> если по состоянию </w:t>
      </w:r>
      <w:r w:rsidRPr="005F036A">
        <w:rPr>
          <w:color w:val="000000"/>
          <w:szCs w:val="24"/>
        </w:rPr>
        <w:t>на 31 декабря текущего года</w:t>
      </w:r>
      <w:r w:rsidRPr="00737BC6">
        <w:rPr>
          <w:szCs w:val="24"/>
        </w:rPr>
        <w:t xml:space="preserve"> нарушены обязательства по достижению значений показателей результативности использования субсидии, предусмотренные Соглашением, и </w:t>
      </w:r>
      <w:r w:rsidRPr="005F036A">
        <w:rPr>
          <w:color w:val="000000"/>
          <w:szCs w:val="24"/>
        </w:rPr>
        <w:t>в срок не позднее 5 апреля года</w:t>
      </w:r>
      <w:r w:rsidRPr="00737BC6">
        <w:rPr>
          <w:szCs w:val="24"/>
        </w:rPr>
        <w:t xml:space="preserve">, следующего за </w:t>
      </w:r>
      <w:r>
        <w:rPr>
          <w:szCs w:val="24"/>
        </w:rPr>
        <w:t>годом предоставления субсидии</w:t>
      </w:r>
      <w:r w:rsidRPr="00737BC6">
        <w:rPr>
          <w:szCs w:val="24"/>
        </w:rPr>
        <w:t>, указанные нарушения не устранены, объем средств подлежит возврату в областной бюджет в срок, установленный Соглашением, в установленном законодательством порядке.</w:t>
      </w:r>
    </w:p>
    <w:p w:rsidR="00E82102" w:rsidRPr="00737BC6" w:rsidRDefault="00E82102" w:rsidP="00E82102">
      <w:pPr>
        <w:pStyle w:val="ConsPlusNormal"/>
        <w:ind w:firstLine="540"/>
        <w:jc w:val="both"/>
        <w:rPr>
          <w:szCs w:val="24"/>
        </w:rPr>
      </w:pPr>
    </w:p>
    <w:p w:rsidR="00E82102" w:rsidRPr="00737BC6" w:rsidRDefault="00E82102" w:rsidP="00E82102">
      <w:pPr>
        <w:pStyle w:val="ConsPlusNormal"/>
        <w:ind w:firstLine="540"/>
        <w:jc w:val="both"/>
        <w:rPr>
          <w:szCs w:val="24"/>
        </w:rPr>
      </w:pPr>
      <w:r w:rsidRPr="00737BC6">
        <w:rPr>
          <w:szCs w:val="24"/>
        </w:rPr>
        <w:t>1</w:t>
      </w:r>
      <w:r>
        <w:rPr>
          <w:szCs w:val="24"/>
        </w:rPr>
        <w:t>0</w:t>
      </w:r>
      <w:r w:rsidRPr="00737BC6">
        <w:rPr>
          <w:szCs w:val="24"/>
        </w:rPr>
        <w:t>. Администрация несет ответственность за целевое использование Субсидий и достоверность представляемой отчетности в порядке, предусмотренном законодательством.</w:t>
      </w:r>
    </w:p>
    <w:p w:rsidR="00E82102" w:rsidRPr="00737BC6" w:rsidRDefault="00E82102" w:rsidP="00E82102">
      <w:pPr>
        <w:pStyle w:val="ConsPlusNormal"/>
        <w:spacing w:before="240"/>
        <w:ind w:firstLine="540"/>
        <w:jc w:val="both"/>
        <w:rPr>
          <w:szCs w:val="24"/>
        </w:rPr>
      </w:pPr>
      <w:r w:rsidRPr="00737BC6">
        <w:rPr>
          <w:szCs w:val="24"/>
        </w:rPr>
        <w:t>1</w:t>
      </w:r>
      <w:r>
        <w:rPr>
          <w:szCs w:val="24"/>
        </w:rPr>
        <w:t>1</w:t>
      </w:r>
      <w:r w:rsidRPr="00737BC6">
        <w:rPr>
          <w:szCs w:val="24"/>
        </w:rPr>
        <w:t xml:space="preserve">. </w:t>
      </w:r>
      <w:proofErr w:type="gramStart"/>
      <w:r w:rsidRPr="00737BC6">
        <w:rPr>
          <w:szCs w:val="24"/>
        </w:rPr>
        <w:t>Контроль за</w:t>
      </w:r>
      <w:proofErr w:type="gramEnd"/>
      <w:r w:rsidRPr="00737BC6">
        <w:rPr>
          <w:szCs w:val="24"/>
        </w:rPr>
        <w:t xml:space="preserve"> соблюдением целей и условий предоставления Субсидий осуществляют органы финансового контроля в соответствии с установленными полномочиями.</w:t>
      </w:r>
    </w:p>
    <w:p w:rsidR="00E82102" w:rsidRPr="009D7A88" w:rsidRDefault="00E82102" w:rsidP="00E82102">
      <w:pPr>
        <w:rPr>
          <w:rFonts w:ascii="Arial" w:hAnsi="Arial" w:cs="Arial"/>
        </w:rPr>
      </w:pPr>
    </w:p>
    <w:p w:rsidR="00E82102" w:rsidRPr="009D7A88" w:rsidRDefault="00E82102" w:rsidP="00E82102">
      <w:pPr>
        <w:rPr>
          <w:rFonts w:ascii="Arial" w:hAnsi="Arial" w:cs="Arial"/>
        </w:rPr>
      </w:pPr>
    </w:p>
    <w:p w:rsidR="00E82102" w:rsidRPr="008D15CC" w:rsidRDefault="00E82102" w:rsidP="00E82102">
      <w:pPr>
        <w:ind w:firstLine="5792"/>
      </w:pPr>
    </w:p>
    <w:p w:rsidR="00C65FD6" w:rsidRDefault="00C65FD6">
      <w:bookmarkStart w:id="6" w:name="_GoBack"/>
      <w:bookmarkEnd w:id="6"/>
    </w:p>
    <w:sectPr w:rsidR="00C65FD6" w:rsidSect="008C16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2A"/>
    <w:rsid w:val="000F0313"/>
    <w:rsid w:val="001C62D4"/>
    <w:rsid w:val="0063152A"/>
    <w:rsid w:val="00C65FD6"/>
    <w:rsid w:val="00E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rsid w:val="00E82102"/>
    <w:rPr>
      <w:color w:val="0066CC"/>
      <w:u w:val="single"/>
    </w:rPr>
  </w:style>
  <w:style w:type="character" w:customStyle="1" w:styleId="a5">
    <w:name w:val="Основной текст Знак"/>
    <w:link w:val="a6"/>
    <w:rsid w:val="00E82102"/>
    <w:rPr>
      <w:rFonts w:ascii="Times New Roman" w:hAnsi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E82102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8210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210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E8210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10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rsid w:val="00E82102"/>
    <w:rPr>
      <w:color w:val="0066CC"/>
      <w:u w:val="single"/>
    </w:rPr>
  </w:style>
  <w:style w:type="character" w:customStyle="1" w:styleId="a5">
    <w:name w:val="Основной текст Знак"/>
    <w:link w:val="a6"/>
    <w:rsid w:val="00E82102"/>
    <w:rPr>
      <w:rFonts w:ascii="Times New Roman" w:hAnsi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E82102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8210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210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E8210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10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41D441391DEAEA623895F8B00FBBD95E9A34FC7C6807B05281FBC85A6A75E90980D36466Ac6t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2019-11-11T11:28:00Z</dcterms:created>
  <dcterms:modified xsi:type="dcterms:W3CDTF">2019-11-11T11:29:00Z</dcterms:modified>
</cp:coreProperties>
</file>