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2" w:rsidRDefault="00A50FB2" w:rsidP="00A50FB2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CE91BF4" wp14:editId="35E233DC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B2" w:rsidRDefault="00A50FB2" w:rsidP="00A50FB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A50FB2" w:rsidRDefault="00A50FB2" w:rsidP="00A50FB2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A50FB2" w:rsidRDefault="00A50FB2" w:rsidP="00A50F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A50FB2" w:rsidRDefault="00A50FB2" w:rsidP="00A50FB2">
      <w:pPr>
        <w:jc w:val="center"/>
      </w:pPr>
    </w:p>
    <w:p w:rsidR="00A50FB2" w:rsidRDefault="00A50FB2" w:rsidP="00A50FB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0FB2" w:rsidRDefault="00A50FB2" w:rsidP="00A50FB2">
      <w:pPr>
        <w:jc w:val="center"/>
      </w:pPr>
      <w:r>
        <w:t>п. Золотари</w:t>
      </w:r>
    </w:p>
    <w:p w:rsidR="00A50FB2" w:rsidRDefault="00A50FB2" w:rsidP="00A50FB2">
      <w:pPr>
        <w:jc w:val="center"/>
      </w:pPr>
    </w:p>
    <w:p w:rsidR="00A50FB2" w:rsidRDefault="00A50FB2" w:rsidP="00A50FB2">
      <w:r>
        <w:t xml:space="preserve">« 11 »   октября   2019 года                                                                                № 58                                                                </w:t>
      </w:r>
    </w:p>
    <w:p w:rsidR="00A50FB2" w:rsidRDefault="00A50FB2" w:rsidP="00A50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A50FB2" w:rsidTr="00A50FB2">
        <w:trPr>
          <w:trHeight w:val="182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FB2" w:rsidRDefault="00A50FB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№ 59 от 05 октября 2017г. </w:t>
            </w:r>
            <w:proofErr w:type="gramStart"/>
            <w:r>
              <w:rPr>
                <w:b/>
                <w:lang w:eastAsia="en-US"/>
              </w:rPr>
              <w:t>«Об   утверждении  ведомственной целевой программы «Об утверждении перечня недвижимого имущества Гончаровского сельского поселения 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 (или)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A50FB2" w:rsidRDefault="00A50FB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 в редакции постановления № 50 от 23 октября 2018) </w:t>
            </w:r>
          </w:p>
        </w:tc>
      </w:tr>
    </w:tbl>
    <w:p w:rsidR="00A50FB2" w:rsidRDefault="00A50FB2" w:rsidP="00A50FB2"/>
    <w:p w:rsidR="00A50FB2" w:rsidRDefault="00A50FB2" w:rsidP="00A50FB2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50FB2" w:rsidRDefault="00A50FB2" w:rsidP="00A50FB2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A50FB2" w:rsidRDefault="00A50FB2" w:rsidP="00A50FB2">
      <w:pPr>
        <w:jc w:val="both"/>
      </w:pPr>
      <w:r>
        <w:t xml:space="preserve">             1. Внести изменения и дополнения в Постановление Администрации Гончаровского сельского поселения № 59 от 05 октября 2017г. </w:t>
      </w:r>
      <w:proofErr w:type="gramStart"/>
      <w:r>
        <w:t>«Об   утверждении  ведомственной целевой программы «Об утверждении перечня недвижимого имущества Гончаровского сельского поселения 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 (или)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50FB2" w:rsidRDefault="00A50FB2" w:rsidP="00A50FB2">
      <w:pPr>
        <w:jc w:val="both"/>
      </w:pPr>
      <w:r>
        <w:t>( в редакции постановления № 50 от 23 октября 2018)  - (далее - постановление).</w:t>
      </w:r>
      <w:bookmarkStart w:id="0" w:name="sub_110107"/>
    </w:p>
    <w:p w:rsidR="00A50FB2" w:rsidRDefault="00A50FB2" w:rsidP="00A50FB2">
      <w:pPr>
        <w:shd w:val="clear" w:color="auto" w:fill="FFFFFF"/>
        <w:jc w:val="both"/>
        <w:rPr>
          <w:b/>
        </w:rPr>
      </w:pPr>
      <w:r>
        <w:lastRenderedPageBreak/>
        <w:t xml:space="preserve">            </w:t>
      </w:r>
      <w:r>
        <w:rPr>
          <w:b/>
        </w:rPr>
        <w:t>1.1.</w:t>
      </w:r>
      <w:r>
        <w:t xml:space="preserve"> </w:t>
      </w:r>
      <w:r>
        <w:rPr>
          <w:b/>
        </w:rPr>
        <w:t xml:space="preserve">Приложение к постановлению изложить в новой  редакции </w:t>
      </w:r>
      <w:proofErr w:type="gramStart"/>
      <w:r>
        <w:rPr>
          <w:b/>
        </w:rPr>
        <w:t>согласно приложения</w:t>
      </w:r>
      <w:proofErr w:type="gramEnd"/>
      <w:r>
        <w:rPr>
          <w:b/>
        </w:rPr>
        <w:t xml:space="preserve"> к данному постановлению. </w:t>
      </w:r>
    </w:p>
    <w:p w:rsidR="00A50FB2" w:rsidRDefault="00A50FB2" w:rsidP="00A50FB2">
      <w:pPr>
        <w:shd w:val="clear" w:color="auto" w:fill="FFFFFF"/>
        <w:jc w:val="both"/>
      </w:pPr>
      <w:r>
        <w:t xml:space="preserve">   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0FB2" w:rsidRDefault="00A50FB2" w:rsidP="00A50FB2">
      <w:pPr>
        <w:tabs>
          <w:tab w:val="num" w:pos="0"/>
        </w:tabs>
        <w:ind w:firstLine="360"/>
      </w:pPr>
      <w:r>
        <w:t xml:space="preserve">      3. Настоящее Постановление вступает в силу с момента официального опубликования (обнародования).</w:t>
      </w:r>
      <w:bookmarkEnd w:id="0"/>
    </w:p>
    <w:p w:rsidR="00A50FB2" w:rsidRDefault="00A50FB2" w:rsidP="00A50FB2">
      <w:pPr>
        <w:tabs>
          <w:tab w:val="num" w:pos="0"/>
        </w:tabs>
        <w:ind w:firstLine="360"/>
      </w:pPr>
    </w:p>
    <w:p w:rsidR="00A50FB2" w:rsidRDefault="00A50FB2" w:rsidP="00A50FB2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    С.Г. </w:t>
      </w:r>
      <w:proofErr w:type="spellStart"/>
      <w:r>
        <w:rPr>
          <w:b/>
        </w:rPr>
        <w:t>Нургазиев</w:t>
      </w:r>
      <w:proofErr w:type="spellEnd"/>
      <w:r>
        <w:rPr>
          <w:b/>
        </w:rPr>
        <w:t xml:space="preserve">                                                      </w:t>
      </w:r>
    </w:p>
    <w:p w:rsidR="00A50FB2" w:rsidRDefault="00A50FB2" w:rsidP="00A50FB2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</w:t>
      </w:r>
    </w:p>
    <w:p w:rsidR="00A50FB2" w:rsidRDefault="00A50FB2" w:rsidP="00A50FB2"/>
    <w:p w:rsidR="00A50FB2" w:rsidRDefault="00A50FB2" w:rsidP="00A50FB2">
      <w:proofErr w:type="spellStart"/>
      <w:r>
        <w:t>Рег</w:t>
      </w:r>
      <w:proofErr w:type="spellEnd"/>
      <w:r>
        <w:t>: 58 /2019</w:t>
      </w:r>
    </w:p>
    <w:p w:rsidR="00A50FB2" w:rsidRDefault="00A50FB2" w:rsidP="00A50FB2"/>
    <w:p w:rsidR="00A50FB2" w:rsidRDefault="00A50FB2" w:rsidP="00A50FB2"/>
    <w:p w:rsidR="00A50FB2" w:rsidRDefault="00A50FB2" w:rsidP="00A50FB2"/>
    <w:p w:rsidR="00A50FB2" w:rsidRDefault="00A50FB2" w:rsidP="00A50FB2"/>
    <w:p w:rsidR="00A50FB2" w:rsidRDefault="00A50FB2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/>
    <w:p w:rsidR="0017709C" w:rsidRDefault="0017709C" w:rsidP="00A50FB2">
      <w:bookmarkStart w:id="1" w:name="_GoBack"/>
      <w:bookmarkEnd w:id="1"/>
    </w:p>
    <w:p w:rsidR="00A50FB2" w:rsidRDefault="00A50FB2" w:rsidP="00A50FB2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к постановлению </w:t>
      </w:r>
    </w:p>
    <w:p w:rsidR="00A50FB2" w:rsidRDefault="00A50FB2" w:rsidP="00A50FB2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color w:val="000000" w:themeColor="text1"/>
          <w:lang w:eastAsia="en-US"/>
        </w:rPr>
        <w:t>Гончаровского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</w:t>
      </w:r>
    </w:p>
    <w:p w:rsidR="00A50FB2" w:rsidRDefault="00A50FB2" w:rsidP="00A50F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>
        <w:rPr>
          <w:rFonts w:eastAsia="Calibri"/>
          <w:lang w:eastAsia="en-US"/>
        </w:rPr>
        <w:tab/>
        <w:t xml:space="preserve">                  от « 11 » октября 2019 № 58</w:t>
      </w:r>
    </w:p>
    <w:p w:rsidR="00A50FB2" w:rsidRDefault="00A50FB2" w:rsidP="00A50FB2">
      <w:pPr>
        <w:widowControl w:val="0"/>
        <w:autoSpaceDE w:val="0"/>
        <w:autoSpaceDN w:val="0"/>
        <w:adjustRightInd w:val="0"/>
        <w:ind w:firstLine="540"/>
        <w:jc w:val="both"/>
      </w:pPr>
    </w:p>
    <w:p w:rsidR="00A50FB2" w:rsidRDefault="00A50FB2" w:rsidP="00A50FB2">
      <w:pPr>
        <w:widowControl w:val="0"/>
        <w:tabs>
          <w:tab w:val="left" w:pos="333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A50FB2" w:rsidRDefault="00A50FB2" w:rsidP="00A50FB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недвижимого имущества Гончаровского сельского поселения Палласовского муниципального района Волгоградской области</w:t>
      </w:r>
      <w:r>
        <w:rPr>
          <w:b/>
          <w:bCs/>
        </w:rPr>
        <w:t xml:space="preserve">, </w:t>
      </w:r>
      <w:r>
        <w:rPr>
          <w:b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50FB2" w:rsidRDefault="00A50FB2" w:rsidP="00A50FB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5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843"/>
        <w:gridCol w:w="3373"/>
        <w:gridCol w:w="1295"/>
        <w:gridCol w:w="2253"/>
      </w:tblGrid>
      <w:tr w:rsidR="00A50FB2" w:rsidTr="00A50FB2">
        <w:trPr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 недвижимости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</w:tr>
      <w:tr w:rsidR="00A50FB2" w:rsidTr="00A50FB2">
        <w:trPr>
          <w:trHeight w:val="1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Россия, Волгоградская область, Палласовский район территория Гончаровского сельского поселения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34:23:090005:594</w:t>
            </w:r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50FB2" w:rsidTr="00A50FB2">
        <w:trPr>
          <w:trHeight w:val="1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Россия, Волгоградская область, Палласовский район территория Гончаровского сельского поселения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2600000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34:23:090005:592</w:t>
            </w:r>
          </w:p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50FB2" w:rsidTr="00A50FB2">
        <w:trPr>
          <w:trHeight w:val="17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Автогараж</w:t>
            </w:r>
            <w:proofErr w:type="spellEnd"/>
            <w:r>
              <w:rPr>
                <w:lang w:eastAsia="en-US"/>
              </w:rPr>
              <w:t xml:space="preserve"> №3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Волгоградская область, Палласовский район,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олотари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ул.Герцена</w:t>
            </w:r>
            <w:proofErr w:type="spellEnd"/>
            <w:r>
              <w:rPr>
                <w:lang w:eastAsia="en-US"/>
              </w:rPr>
              <w:t>, д. 6/10, строен. 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B2" w:rsidRDefault="00A50F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34:23:100001:1214</w:t>
            </w:r>
          </w:p>
        </w:tc>
      </w:tr>
    </w:tbl>
    <w:p w:rsidR="00A50FB2" w:rsidRDefault="00A50FB2" w:rsidP="00A50FB2">
      <w:pPr>
        <w:pStyle w:val="a4"/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9C"/>
    <w:rsid w:val="000F0313"/>
    <w:rsid w:val="0017709C"/>
    <w:rsid w:val="001C62D4"/>
    <w:rsid w:val="00A50FB2"/>
    <w:rsid w:val="00C65FD6"/>
    <w:rsid w:val="00E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 Spacing"/>
    <w:uiPriority w:val="1"/>
    <w:qFormat/>
    <w:rsid w:val="00A50FB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 Spacing"/>
    <w:uiPriority w:val="1"/>
    <w:qFormat/>
    <w:rsid w:val="00A50FB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2019-10-11T09:43:00Z</dcterms:created>
  <dcterms:modified xsi:type="dcterms:W3CDTF">2019-10-14T06:38:00Z</dcterms:modified>
</cp:coreProperties>
</file>