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B4" w:rsidRDefault="005F4520" w:rsidP="00C42EA1">
      <w:pPr>
        <w:jc w:val="center"/>
        <w:rPr>
          <w:rFonts w:eastAsia="Lucida Sans Unicode" w:cs="Times New Roman"/>
          <w:b/>
          <w:kern w:val="2"/>
        </w:rPr>
      </w:pPr>
      <w:r>
        <w:rPr>
          <w:noProof/>
          <w:lang w:eastAsia="ru-RU" w:bidi="ar-SA"/>
        </w:rPr>
        <w:drawing>
          <wp:inline distT="0" distB="0" distL="0" distR="0" wp14:anchorId="45ECD86F" wp14:editId="3D0F5E6B">
            <wp:extent cx="323850" cy="4095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B4" w:rsidRDefault="006B3AB4" w:rsidP="00C42EA1">
      <w:pPr>
        <w:jc w:val="center"/>
        <w:rPr>
          <w:rFonts w:eastAsia="Lucida Sans Unicode" w:cs="Times New Roman"/>
          <w:b/>
          <w:kern w:val="2"/>
        </w:rPr>
      </w:pPr>
    </w:p>
    <w:p w:rsidR="00C42EA1" w:rsidRPr="00FD0461" w:rsidRDefault="00C42EA1" w:rsidP="00C42EA1">
      <w:pPr>
        <w:jc w:val="center"/>
        <w:rPr>
          <w:rFonts w:eastAsia="Lucida Sans Unicode" w:cs="Times New Roman"/>
          <w:b/>
          <w:kern w:val="2"/>
        </w:rPr>
      </w:pPr>
      <w:r w:rsidRPr="00FD0461">
        <w:rPr>
          <w:rFonts w:eastAsia="Lucida Sans Unicode" w:cs="Times New Roman"/>
          <w:b/>
          <w:kern w:val="2"/>
        </w:rPr>
        <w:t xml:space="preserve">ВОЛГОГРАДСКАЯ ОБЛАСТЬ </w:t>
      </w:r>
    </w:p>
    <w:p w:rsidR="00C42EA1" w:rsidRPr="00FD0461" w:rsidRDefault="00C42EA1" w:rsidP="00C42EA1">
      <w:pPr>
        <w:jc w:val="center"/>
        <w:rPr>
          <w:rFonts w:eastAsia="Lucida Sans Unicode" w:cs="Times New Roman"/>
          <w:b/>
          <w:kern w:val="2"/>
        </w:rPr>
      </w:pPr>
      <w:r w:rsidRPr="00FD0461">
        <w:rPr>
          <w:rFonts w:eastAsia="Lucida Sans Unicode" w:cs="Times New Roman"/>
          <w:b/>
          <w:kern w:val="2"/>
        </w:rPr>
        <w:t>ПАЛЛАСОВСКИЙ МУНИЦИПАЛЬНЫЙ РАЙОН</w:t>
      </w:r>
    </w:p>
    <w:p w:rsidR="00C42EA1" w:rsidRPr="00FD0461" w:rsidRDefault="00C42EA1" w:rsidP="00C42EA1">
      <w:pPr>
        <w:pBdr>
          <w:bottom w:val="single" w:sz="12" w:space="1" w:color="auto"/>
        </w:pBdr>
        <w:jc w:val="center"/>
        <w:rPr>
          <w:rFonts w:eastAsia="Lucida Sans Unicode" w:cs="Times New Roman"/>
          <w:b/>
          <w:kern w:val="2"/>
        </w:rPr>
      </w:pPr>
      <w:r w:rsidRPr="00FD0461">
        <w:rPr>
          <w:rFonts w:eastAsia="Lucida Sans Unicode" w:cs="Times New Roman"/>
          <w:b/>
          <w:kern w:val="2"/>
        </w:rPr>
        <w:t xml:space="preserve">АДМИНИСТРАЦИЯ  </w:t>
      </w:r>
      <w:r w:rsidR="001A33D9">
        <w:rPr>
          <w:rFonts w:eastAsia="Lucida Sans Unicode" w:cs="Times New Roman"/>
          <w:b/>
          <w:kern w:val="2"/>
        </w:rPr>
        <w:t>ГОНЧАРОВСКОГО</w:t>
      </w:r>
      <w:r w:rsidRPr="00FD0461">
        <w:rPr>
          <w:rFonts w:eastAsia="Lucida Sans Unicode" w:cs="Times New Roman"/>
          <w:b/>
          <w:kern w:val="2"/>
        </w:rPr>
        <w:t xml:space="preserve"> СЕЛЬСКОГО ПОСЕЛЕНИЯ</w:t>
      </w:r>
    </w:p>
    <w:p w:rsidR="00C42EA1" w:rsidRPr="00FD0461" w:rsidRDefault="00C42EA1" w:rsidP="00C42EA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C42EA1" w:rsidRPr="00FD0461" w:rsidRDefault="00C42EA1" w:rsidP="00C42EA1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FD0461">
        <w:rPr>
          <w:rFonts w:eastAsia="Times New Roman" w:cs="Times New Roman"/>
          <w:b/>
          <w:bCs/>
          <w:kern w:val="0"/>
          <w:lang w:eastAsia="ru-RU" w:bidi="ar-SA"/>
        </w:rPr>
        <w:t>ПОСТАНОВЛЕНИЕ</w:t>
      </w:r>
    </w:p>
    <w:p w:rsidR="00C42EA1" w:rsidRPr="00FD0461" w:rsidRDefault="00C42EA1" w:rsidP="00C42EA1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C42EA1" w:rsidRPr="007D0FBA" w:rsidRDefault="006B3AB4" w:rsidP="00C42EA1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 24 октября </w:t>
      </w:r>
      <w:r w:rsidR="00E23C68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 2018</w:t>
      </w:r>
      <w:r w:rsidR="00C42EA1" w:rsidRPr="007D0FBA">
        <w:rPr>
          <w:rFonts w:eastAsia="Times New Roman" w:cs="Times New Roman"/>
          <w:b/>
          <w:bCs/>
          <w:kern w:val="0"/>
          <w:lang w:eastAsia="ru-RU" w:bidi="ar-SA"/>
        </w:rPr>
        <w:t xml:space="preserve"> г.           </w:t>
      </w:r>
      <w:r w:rsidR="007D0FBA">
        <w:rPr>
          <w:rFonts w:eastAsia="Times New Roman" w:cs="Times New Roman"/>
          <w:b/>
          <w:bCs/>
          <w:kern w:val="0"/>
          <w:lang w:eastAsia="ru-RU" w:bidi="ar-SA"/>
        </w:rPr>
        <w:t xml:space="preserve">             </w:t>
      </w:r>
      <w:r w:rsidR="00C42EA1" w:rsidRPr="007D0FBA">
        <w:rPr>
          <w:rFonts w:eastAsia="Times New Roman" w:cs="Times New Roman"/>
          <w:b/>
          <w:bCs/>
          <w:kern w:val="0"/>
          <w:lang w:eastAsia="ru-RU" w:bidi="ar-SA"/>
        </w:rPr>
        <w:t xml:space="preserve">     п. </w:t>
      </w:r>
      <w:r w:rsidR="007D0FBA">
        <w:rPr>
          <w:rFonts w:eastAsia="Times New Roman" w:cs="Times New Roman"/>
          <w:b/>
          <w:bCs/>
          <w:kern w:val="0"/>
          <w:lang w:eastAsia="ru-RU" w:bidi="ar-SA"/>
        </w:rPr>
        <w:t>Золотари</w:t>
      </w:r>
      <w:r w:rsidR="00C42EA1" w:rsidRPr="007D0FBA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№</w:t>
      </w:r>
      <w:r>
        <w:rPr>
          <w:rFonts w:eastAsia="Times New Roman" w:cs="Times New Roman"/>
          <w:b/>
          <w:bCs/>
          <w:kern w:val="0"/>
          <w:lang w:eastAsia="ru-RU" w:bidi="ar-SA"/>
        </w:rPr>
        <w:t>63</w:t>
      </w:r>
    </w:p>
    <w:p w:rsidR="00C42EA1" w:rsidRPr="007D0FBA" w:rsidRDefault="00C42EA1" w:rsidP="00C42EA1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7D0FBA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:rsidR="00C42EA1" w:rsidRPr="007D0FBA" w:rsidRDefault="00C42EA1" w:rsidP="00C42EA1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u w:val="single"/>
          <w:lang w:eastAsia="en-US" w:bidi="ar-SA"/>
        </w:rPr>
      </w:pPr>
    </w:p>
    <w:p w:rsidR="00F03821" w:rsidRDefault="00F03821" w:rsidP="00C42EA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 внесении изменений и дополнений</w:t>
      </w:r>
    </w:p>
    <w:p w:rsidR="00F03821" w:rsidRDefault="00F03821" w:rsidP="00C42EA1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</w:rPr>
        <w:t xml:space="preserve"> в Постановление № </w:t>
      </w:r>
      <w:r>
        <w:rPr>
          <w:rFonts w:eastAsia="Times New Roman" w:cs="Times New Roman"/>
          <w:b/>
          <w:bCs/>
          <w:color w:val="FF0000"/>
        </w:rPr>
        <w:t xml:space="preserve">80 от «22» ноября  2016г. </w:t>
      </w:r>
    </w:p>
    <w:p w:rsidR="00C42EA1" w:rsidRPr="007D0FBA" w:rsidRDefault="00C42EA1" w:rsidP="00C42EA1">
      <w:pPr>
        <w:widowControl/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kern w:val="0"/>
          <w:lang w:eastAsia="en-US" w:bidi="ar-SA"/>
        </w:rPr>
      </w:pPr>
      <w:r w:rsidRPr="007D0FBA">
        <w:rPr>
          <w:rFonts w:eastAsia="Calibri" w:cs="Times New Roman"/>
          <w:b/>
          <w:kern w:val="0"/>
          <w:lang w:eastAsia="en-US" w:bidi="ar-SA"/>
        </w:rPr>
        <w:t>Об утверждении Административного регламента</w:t>
      </w:r>
    </w:p>
    <w:p w:rsidR="00C42EA1" w:rsidRPr="007D0FBA" w:rsidRDefault="00C42EA1" w:rsidP="00C42EA1">
      <w:pPr>
        <w:widowControl/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kern w:val="0"/>
          <w:lang w:eastAsia="en-US" w:bidi="ar-SA"/>
        </w:rPr>
      </w:pPr>
      <w:r w:rsidRPr="007D0FBA">
        <w:rPr>
          <w:rFonts w:eastAsia="Calibri" w:cs="Times New Roman"/>
          <w:b/>
          <w:kern w:val="0"/>
          <w:lang w:eastAsia="en-US" w:bidi="ar-SA"/>
        </w:rPr>
        <w:t>предоставления муниципальной услуги</w:t>
      </w:r>
      <w:bookmarkStart w:id="0" w:name="_GoBack"/>
      <w:bookmarkEnd w:id="0"/>
    </w:p>
    <w:p w:rsidR="00C42EA1" w:rsidRPr="007D0FBA" w:rsidRDefault="00C42EA1" w:rsidP="00C42EA1">
      <w:pPr>
        <w:widowControl/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bCs/>
          <w:color w:val="000000"/>
          <w:kern w:val="0"/>
          <w:lang w:eastAsia="ru-RU" w:bidi="ar-SA"/>
        </w:rPr>
      </w:pPr>
      <w:r w:rsidRPr="007D0FBA">
        <w:rPr>
          <w:rFonts w:eastAsia="Calibri" w:cs="Times New Roman"/>
          <w:b/>
          <w:bCs/>
          <w:color w:val="000000"/>
          <w:kern w:val="0"/>
          <w:lang w:eastAsia="ru-RU" w:bidi="ar-SA"/>
        </w:rPr>
        <w:t xml:space="preserve">«Утверждение схемы расположения </w:t>
      </w:r>
    </w:p>
    <w:p w:rsidR="00C42EA1" w:rsidRPr="007D0FBA" w:rsidRDefault="00C42EA1" w:rsidP="00C42EA1">
      <w:pPr>
        <w:widowControl/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bCs/>
          <w:color w:val="000000"/>
          <w:kern w:val="0"/>
          <w:lang w:eastAsia="ru-RU" w:bidi="ar-SA"/>
        </w:rPr>
      </w:pPr>
      <w:r w:rsidRPr="007D0FBA">
        <w:rPr>
          <w:rFonts w:eastAsia="Calibri" w:cs="Times New Roman"/>
          <w:b/>
          <w:bCs/>
          <w:color w:val="000000"/>
          <w:kern w:val="0"/>
          <w:lang w:eastAsia="ru-RU" w:bidi="ar-SA"/>
        </w:rPr>
        <w:t>земельного участка или земельных участков</w:t>
      </w:r>
    </w:p>
    <w:p w:rsidR="00C42EA1" w:rsidRPr="007D0FBA" w:rsidRDefault="00C42EA1" w:rsidP="00C42EA1">
      <w:pPr>
        <w:widowControl/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bCs/>
          <w:color w:val="000000"/>
          <w:kern w:val="0"/>
          <w:lang w:eastAsia="ru-RU" w:bidi="ar-SA"/>
        </w:rPr>
      </w:pPr>
      <w:r w:rsidRPr="007D0FBA">
        <w:rPr>
          <w:rFonts w:eastAsia="Calibri" w:cs="Times New Roman"/>
          <w:b/>
          <w:bCs/>
          <w:color w:val="000000"/>
          <w:kern w:val="0"/>
          <w:lang w:eastAsia="ru-RU" w:bidi="ar-SA"/>
        </w:rPr>
        <w:t xml:space="preserve">на кадастровом плане территории» </w:t>
      </w:r>
    </w:p>
    <w:p w:rsidR="00C42EA1" w:rsidRPr="007D0FBA" w:rsidRDefault="00C42EA1" w:rsidP="00C42EA1">
      <w:pPr>
        <w:widowControl/>
        <w:suppressAutoHyphens w:val="0"/>
        <w:autoSpaceDE w:val="0"/>
        <w:rPr>
          <w:rFonts w:eastAsia="Calibri" w:cs="Times New Roman"/>
          <w:kern w:val="0"/>
          <w:lang w:eastAsia="en-US" w:bidi="ar-SA"/>
        </w:rPr>
      </w:pPr>
    </w:p>
    <w:p w:rsidR="00745E52" w:rsidRDefault="00745E52" w:rsidP="00745E52">
      <w:pPr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745E52" w:rsidRDefault="00745E52" w:rsidP="00745E52">
      <w:pPr>
        <w:ind w:firstLine="540"/>
        <w:rPr>
          <w:rFonts w:eastAsia="Times New Roman" w:cs="Times New Roman"/>
          <w:b/>
          <w:bCs/>
          <w:lang w:eastAsia="ru-RU"/>
        </w:rPr>
      </w:pPr>
    </w:p>
    <w:p w:rsidR="00745E52" w:rsidRDefault="00745E52" w:rsidP="00745E52">
      <w:pPr>
        <w:ind w:firstLine="5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ПОСТАНОВЛЯЕТ:</w:t>
      </w:r>
    </w:p>
    <w:p w:rsidR="00745E52" w:rsidRDefault="00745E52" w:rsidP="00745E52">
      <w:pPr>
        <w:ind w:firstLine="540"/>
        <w:jc w:val="center"/>
        <w:rPr>
          <w:rFonts w:eastAsia="Times New Roman" w:cs="Times New Roman"/>
          <w:b/>
          <w:bCs/>
          <w:lang w:eastAsia="ru-RU"/>
        </w:rPr>
      </w:pPr>
    </w:p>
    <w:p w:rsidR="00745E52" w:rsidRDefault="00745E52" w:rsidP="00745E52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</w:t>
      </w:r>
      <w:r>
        <w:rPr>
          <w:rFonts w:eastAsia="Times New Roman" w:cs="Times New Roman"/>
          <w:b/>
          <w:bCs/>
        </w:rPr>
        <w:t xml:space="preserve">№ </w:t>
      </w:r>
      <w:r>
        <w:rPr>
          <w:rFonts w:eastAsia="Times New Roman" w:cs="Times New Roman"/>
          <w:b/>
          <w:bCs/>
          <w:color w:val="FF0000"/>
        </w:rPr>
        <w:t xml:space="preserve">80 от «22» ноября  2016г. </w:t>
      </w:r>
      <w:r w:rsidRPr="007D0FBA">
        <w:rPr>
          <w:rFonts w:eastAsia="Calibri" w:cs="Times New Roman"/>
          <w:b/>
          <w:kern w:val="0"/>
          <w:lang w:eastAsia="en-US" w:bidi="ar-SA"/>
        </w:rPr>
        <w:t>Об утверждении Административного регламента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7D0FBA">
        <w:rPr>
          <w:rFonts w:eastAsia="Calibri" w:cs="Times New Roman"/>
          <w:b/>
          <w:kern w:val="0"/>
          <w:lang w:eastAsia="en-US" w:bidi="ar-SA"/>
        </w:rPr>
        <w:t>предоставления муниципальной услуги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7D0FBA">
        <w:rPr>
          <w:rFonts w:eastAsia="Calibri" w:cs="Times New Roman"/>
          <w:b/>
          <w:bCs/>
          <w:color w:val="000000"/>
          <w:kern w:val="0"/>
          <w:lang w:eastAsia="ru-RU" w:bidi="ar-SA"/>
        </w:rPr>
        <w:t>«Утверждение схемы расположения земельного участка или земельных участков</w:t>
      </w:r>
      <w:r>
        <w:rPr>
          <w:rFonts w:eastAsia="Calibri" w:cs="Times New Roman"/>
          <w:b/>
          <w:bCs/>
          <w:color w:val="000000"/>
          <w:kern w:val="0"/>
          <w:lang w:eastAsia="ru-RU" w:bidi="ar-SA"/>
        </w:rPr>
        <w:t xml:space="preserve"> </w:t>
      </w:r>
      <w:r w:rsidRPr="007D0FBA">
        <w:rPr>
          <w:rFonts w:eastAsia="Calibri" w:cs="Times New Roman"/>
          <w:b/>
          <w:bCs/>
          <w:color w:val="000000"/>
          <w:kern w:val="0"/>
          <w:lang w:eastAsia="ru-RU" w:bidi="ar-SA"/>
        </w:rPr>
        <w:t xml:space="preserve">на кадастровом плане территории» </w:t>
      </w:r>
      <w:r>
        <w:rPr>
          <w:rFonts w:eastAsia="Calibri" w:cs="Times New Roman"/>
          <w:b/>
          <w:bCs/>
          <w:color w:val="000000"/>
          <w:kern w:val="0"/>
          <w:lang w:eastAsia="ru-RU" w:bidi="ar-SA"/>
        </w:rPr>
        <w:t xml:space="preserve">- 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</w:rPr>
        <w:t xml:space="preserve"> (дале</w:t>
      </w:r>
      <w:proofErr w:type="gramStart"/>
      <w:r>
        <w:rPr>
          <w:rFonts w:eastAsia="Times New Roman" w:cs="Times New Roman"/>
        </w:rPr>
        <w:t>е-</w:t>
      </w:r>
      <w:proofErr w:type="gramEnd"/>
      <w:r>
        <w:rPr>
          <w:rFonts w:eastAsia="Times New Roman" w:cs="Times New Roman"/>
        </w:rPr>
        <w:t xml:space="preserve"> Постановление) </w:t>
      </w:r>
    </w:p>
    <w:p w:rsidR="00745E52" w:rsidRDefault="00745E52" w:rsidP="00745E52">
      <w:pPr>
        <w:ind w:firstLine="708"/>
        <w:jc w:val="both"/>
        <w:rPr>
          <w:rFonts w:eastAsia="Times New Roman" w:cs="Times New Roman"/>
          <w:b/>
          <w:lang w:eastAsia="ru-RU"/>
        </w:rPr>
      </w:pPr>
      <w:r>
        <w:rPr>
          <w:rFonts w:eastAsia="Calibri" w:cs="Times New Roman"/>
          <w:b/>
          <w:lang w:eastAsia="ru-RU"/>
        </w:rPr>
        <w:t xml:space="preserve">1.1 </w:t>
      </w:r>
      <w:r>
        <w:rPr>
          <w:rFonts w:cs="Times New Roman"/>
          <w:b/>
          <w:kern w:val="2"/>
          <w:lang w:eastAsia="ar-SA"/>
        </w:rPr>
        <w:t>Раздел 5 Регламента изложить в следующей редакции: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 w:cs="Times New Roman"/>
          <w:b/>
          <w:bCs/>
          <w:lang w:eastAsia="ru-RU"/>
        </w:rPr>
      </w:pPr>
      <w:r>
        <w:rPr>
          <w:rFonts w:cs="Times New Roman"/>
          <w:b/>
          <w:kern w:val="2"/>
          <w:lang w:eastAsia="ar-SA"/>
        </w:rPr>
        <w:t>«</w:t>
      </w:r>
      <w:r>
        <w:rPr>
          <w:rFonts w:eastAsia="Times New Roman" w:cs="Times New Roman"/>
          <w:b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eastAsia="Times New Roman" w:cs="Times New Roman"/>
          <w:b/>
          <w:bCs/>
          <w:lang w:eastAsia="ru-RU"/>
        </w:rPr>
        <w:t xml:space="preserve">организаций, указанных в </w:t>
      </w:r>
      <w:hyperlink r:id="rId7" w:history="1">
        <w:r>
          <w:rPr>
            <w:rStyle w:val="a4"/>
            <w:rFonts w:eastAsia="Times New Roman" w:cs="Times New Roman"/>
            <w:b/>
            <w:bCs/>
            <w:lang w:eastAsia="ru-RU"/>
          </w:rPr>
          <w:t>части 1.1 статьи 16</w:t>
        </w:r>
      </w:hyperlink>
      <w:r>
        <w:rPr>
          <w:rFonts w:eastAsia="Times New Roman" w:cs="Times New Roman"/>
          <w:b/>
          <w:bCs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5E52" w:rsidRDefault="00745E52" w:rsidP="00745E52">
      <w:pPr>
        <w:autoSpaceDE w:val="0"/>
        <w:ind w:right="-16"/>
        <w:jc w:val="center"/>
        <w:rPr>
          <w:rFonts w:eastAsia="Times New Roman" w:cs="Times New Roman"/>
          <w:lang w:eastAsia="ru-RU"/>
        </w:rPr>
      </w:pPr>
    </w:p>
    <w:p w:rsidR="00745E52" w:rsidRDefault="00745E52" w:rsidP="00745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eastAsia="Times New Roman" w:cs="Times New Roman"/>
          <w:bCs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eastAsia="Times New Roman" w:cs="Times New Roman"/>
          <w:lang w:eastAsia="ru-RU"/>
        </w:rPr>
        <w:t>в следующих случаях: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>
          <w:rPr>
            <w:rStyle w:val="a4"/>
            <w:rFonts w:eastAsia="Times New Roman" w:cs="Times New Roman"/>
            <w:lang w:eastAsia="ru-RU"/>
          </w:rPr>
          <w:t>статье 15.1</w:t>
        </w:r>
      </w:hyperlink>
      <w:r>
        <w:rPr>
          <w:rFonts w:eastAsia="Times New Roman" w:cs="Times New Roman"/>
          <w:lang w:eastAsia="ru-RU"/>
        </w:rPr>
        <w:t xml:space="preserve"> Федерального закона </w:t>
      </w:r>
      <w:r>
        <w:rPr>
          <w:rFonts w:eastAsia="Times New Roman" w:cs="Times New Roman"/>
          <w:bCs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eastAsia="Times New Roman" w:cs="Times New Roman"/>
          <w:lang w:eastAsia="ru-RU"/>
        </w:rPr>
        <w:t>;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>
        <w:rPr>
          <w:rFonts w:eastAsia="Times New Roman" w:cs="Times New Roman"/>
          <w:lang w:eastAsia="ru-RU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rFonts w:eastAsia="Times New Roman" w:cs="Times New Roman"/>
            <w:lang w:eastAsia="ru-RU"/>
          </w:rPr>
          <w:t>частью 1.3 статьи 16</w:t>
        </w:r>
      </w:hyperlink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Федерального закона № 210-ФЗ</w:t>
      </w:r>
      <w:r>
        <w:rPr>
          <w:rFonts w:eastAsia="Times New Roman" w:cs="Times New Roman"/>
          <w:lang w:eastAsia="ru-RU"/>
        </w:rPr>
        <w:t>;</w:t>
      </w:r>
    </w:p>
    <w:p w:rsidR="00745E52" w:rsidRDefault="00745E52" w:rsidP="00745E52">
      <w:pPr>
        <w:autoSpaceDE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требование у </w:t>
      </w:r>
      <w:r>
        <w:rPr>
          <w:rFonts w:eastAsia="Times New Roman" w:cs="Times New Roman"/>
          <w:color w:val="000000" w:themeColor="text1"/>
          <w:lang w:eastAsia="ru-RU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eastAsia="Times New Roman" w:cs="Times New Roman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45E52" w:rsidRDefault="00745E52" w:rsidP="00745E52">
      <w:pPr>
        <w:autoSpaceDE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eastAsia="Times New Roman" w:cs="Times New Roman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eastAsia="Times New Roman" w:cs="Times New Roman"/>
            <w:lang w:eastAsia="ru-RU"/>
          </w:rPr>
          <w:t>частью 1.3 статьи 16</w:t>
        </w:r>
      </w:hyperlink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Федерального закона № 210-ФЗ</w:t>
      </w:r>
      <w:r>
        <w:rPr>
          <w:rFonts w:eastAsia="Times New Roman" w:cs="Times New Roman"/>
          <w:lang w:eastAsia="ru-RU"/>
        </w:rPr>
        <w:t>;</w:t>
      </w:r>
    </w:p>
    <w:p w:rsidR="00745E52" w:rsidRDefault="00745E52" w:rsidP="00745E52">
      <w:pPr>
        <w:autoSpaceDE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45E52" w:rsidRDefault="00745E52" w:rsidP="00745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eastAsia="Times New Roman" w:cs="Times New Roman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4"/>
            <w:rFonts w:eastAsia="Times New Roman" w:cs="Times New Roman"/>
            <w:lang w:eastAsia="ru-RU"/>
          </w:rPr>
          <w:t>частью 1.3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210-ФЗ;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eastAsia="Times New Roman" w:cs="Times New Roman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4"/>
            <w:rFonts w:eastAsia="Times New Roman" w:cs="Times New Roman"/>
            <w:lang w:eastAsia="ru-RU"/>
          </w:rPr>
          <w:t>частью 1.3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210-ФЗ;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color w:val="000000" w:themeColor="text1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10) </w:t>
      </w:r>
      <w:r>
        <w:rPr>
          <w:rFonts w:eastAsia="Times New Roman" w:cs="Times New Roman"/>
          <w:color w:val="000000" w:themeColor="text1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Times New Roman" w:cs="Times New Roman"/>
          <w:color w:val="000000" w:themeColor="text1"/>
          <w:lang w:eastAsia="ru-RU"/>
        </w:rPr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eastAsia="Times New Roman" w:cs="Times New Roman"/>
          <w:color w:val="000000" w:themeColor="text1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</w:t>
      </w:r>
      <w:proofErr w:type="gramStart"/>
      <w:r>
        <w:rPr>
          <w:rFonts w:eastAsia="Times New Roman" w:cs="Times New Roman"/>
          <w:color w:val="000000" w:themeColor="text1"/>
          <w:lang w:eastAsia="ru-RU"/>
        </w:rPr>
        <w:t xml:space="preserve"> .</w:t>
      </w:r>
      <w:proofErr w:type="gramEnd"/>
      <w:r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eastAsia="Times New Roman" w:cs="Times New Roman"/>
          <w:color w:val="000000"/>
          <w:lang w:eastAsia="ru-RU"/>
        </w:rPr>
        <w:t>в Комитет экономики Волгоградской области</w:t>
      </w:r>
      <w:r>
        <w:rPr>
          <w:rFonts w:eastAsia="Times New Roman" w:cs="Times New Roman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210-ФЗ, подаются руководителям этих организаций.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Жалоба на решения и действия (бездействие) Администрации</w:t>
      </w:r>
      <w:r>
        <w:rPr>
          <w:rFonts w:eastAsia="Times New Roman" w:cs="Times New Roman"/>
          <w:i/>
          <w:u w:val="single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должностного лица Администрации</w:t>
      </w:r>
      <w:r>
        <w:rPr>
          <w:rFonts w:eastAsia="Times New Roman" w:cs="Times New Roman"/>
          <w:i/>
          <w:u w:val="single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Жалоба на решения и действия (бездействие) организаций, предусмотренных </w:t>
      </w:r>
      <w:hyperlink r:id="rId16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45E52" w:rsidRDefault="00745E52" w:rsidP="00745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5.4. Жалоба должна содержать: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1) наименование Администрации, должностного лица</w:t>
      </w:r>
      <w:r>
        <w:rPr>
          <w:rFonts w:eastAsia="Times New Roman" w:cs="Times New Roman"/>
          <w:bCs/>
          <w:i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7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3) сведения об обжалуемых решениях и действиях (бездействии) Администрации, </w:t>
      </w:r>
      <w:r>
        <w:rPr>
          <w:rFonts w:eastAsia="Times New Roman" w:cs="Times New Roman"/>
          <w:lang w:eastAsia="ru-RU"/>
        </w:rPr>
        <w:lastRenderedPageBreak/>
        <w:t xml:space="preserve">должностного лица, Администрации, либо муниципального служащего, МФЦ, работника МФЦ, организаций, предусмотренных </w:t>
      </w:r>
      <w:hyperlink r:id="rId18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210-ФЗ, их работников;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rPr>
          <w:rFonts w:eastAsia="Times New Roman" w:cs="Times New Roman"/>
          <w:bCs/>
          <w:i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9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eastAsia="Times New Roman" w:cs="Times New Roman"/>
          <w:i/>
          <w:u w:val="single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работниками МФЦ, организаций, предусмотренных </w:t>
      </w:r>
      <w:hyperlink r:id="rId20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210-ФЗ. в течение трех дней со дня ее поступления.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21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2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eastAsia="Times New Roman" w:cs="Times New Roman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45E52" w:rsidRDefault="00745E52" w:rsidP="00745E52">
      <w:pPr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45E52" w:rsidRDefault="00745E52" w:rsidP="00745E52">
      <w:pPr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45E52" w:rsidRDefault="00745E52" w:rsidP="00745E52">
      <w:pPr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rFonts w:eastAsia="Times New Roman" w:cs="Times New Roman"/>
            <w:lang w:eastAsia="ru-RU"/>
          </w:rPr>
          <w:t>пунктом</w:t>
        </w:r>
      </w:hyperlink>
      <w:r>
        <w:rPr>
          <w:rFonts w:eastAsia="Times New Roman" w:cs="Times New Roman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45E52" w:rsidRDefault="00745E52" w:rsidP="00745E52">
      <w:pPr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45E52" w:rsidRDefault="00745E52" w:rsidP="00745E52">
      <w:pPr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>
          <w:rPr>
            <w:rStyle w:val="a4"/>
            <w:rFonts w:eastAsia="Times New Roman" w:cs="Times New Roman"/>
            <w:lang w:eastAsia="ru-RU"/>
          </w:rPr>
          <w:t>законом</w:t>
        </w:r>
      </w:hyperlink>
      <w:r>
        <w:rPr>
          <w:rFonts w:eastAsia="Times New Roman" w:cs="Times New Roman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45E52" w:rsidRDefault="00745E52" w:rsidP="00745E52">
      <w:pPr>
        <w:ind w:firstLine="54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В случае</w:t>
      </w:r>
      <w:proofErr w:type="gramStart"/>
      <w:r>
        <w:rPr>
          <w:rFonts w:eastAsia="Times New Roman" w:cs="Times New Roman"/>
          <w:bCs/>
          <w:lang w:eastAsia="ru-RU"/>
        </w:rPr>
        <w:t>,</w:t>
      </w:r>
      <w:proofErr w:type="gramEnd"/>
      <w:r>
        <w:rPr>
          <w:rFonts w:eastAsia="Times New Roman" w:cs="Times New Roman"/>
          <w:bCs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45E52" w:rsidRDefault="00745E52" w:rsidP="00745E52">
      <w:pPr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>
        <w:rPr>
          <w:rFonts w:eastAsia="Times New Roman" w:cs="Times New Roman"/>
          <w:lang w:eastAsia="ru-RU"/>
        </w:rPr>
        <w:lastRenderedPageBreak/>
        <w:t xml:space="preserve">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4"/>
            <w:rFonts w:eastAsia="Times New Roman" w:cs="Times New Roman"/>
            <w:lang w:eastAsia="ru-RU"/>
          </w:rPr>
          <w:t>пунктом</w:t>
        </w:r>
      </w:hyperlink>
      <w:r>
        <w:rPr>
          <w:rFonts w:eastAsia="Times New Roman" w:cs="Times New Roman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eastAsia="Times New Roman" w:cs="Times New Roman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5.7. По результатам рассмотрения жалобы принимается одно из следующих решений: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trike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2) в удовлетворении жалобы отказывается.</w:t>
      </w:r>
    </w:p>
    <w:p w:rsidR="00745E52" w:rsidRDefault="00745E52" w:rsidP="00745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5.8. Основаниями для отказа в удовлетворении жалобы являются:</w:t>
      </w:r>
    </w:p>
    <w:p w:rsidR="00745E52" w:rsidRDefault="00745E52" w:rsidP="00745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1) признание </w:t>
      </w:r>
      <w:proofErr w:type="gramStart"/>
      <w:r>
        <w:rPr>
          <w:rFonts w:eastAsia="Times New Roman" w:cs="Times New Roman"/>
          <w:lang w:eastAsia="ru-RU"/>
        </w:rPr>
        <w:t>правомерными</w:t>
      </w:r>
      <w:proofErr w:type="gramEnd"/>
      <w:r>
        <w:rPr>
          <w:rFonts w:eastAsia="Times New Roman" w:cs="Times New Roman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45E52" w:rsidRDefault="00745E52" w:rsidP="00745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45E52" w:rsidRDefault="00745E52" w:rsidP="00745E5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="Times New Roman" w:cs="Times New Roman"/>
          <w:color w:val="000000" w:themeColor="text1"/>
          <w:lang w:eastAsia="ru-RU"/>
        </w:rPr>
        <w:t>неудобства</w:t>
      </w:r>
      <w:proofErr w:type="gramEnd"/>
      <w:r>
        <w:rPr>
          <w:rFonts w:eastAsia="Times New Roman" w:cs="Times New Roman"/>
          <w:color w:val="000000" w:themeColor="text1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5.9..2. В случае признания </w:t>
      </w:r>
      <w:proofErr w:type="gramStart"/>
      <w:r>
        <w:rPr>
          <w:rFonts w:eastAsia="Times New Roman" w:cs="Times New Roman"/>
          <w:color w:val="000000" w:themeColor="text1"/>
          <w:lang w:eastAsia="ru-RU"/>
        </w:rPr>
        <w:t>жалобы</w:t>
      </w:r>
      <w:proofErr w:type="gramEnd"/>
      <w:r>
        <w:rPr>
          <w:rFonts w:eastAsia="Times New Roman" w:cs="Times New Roman"/>
          <w:color w:val="000000" w:themeColor="text1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5E52" w:rsidRDefault="00745E52" w:rsidP="00745E52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rFonts w:eastAsia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 w:cs="Times New Roman"/>
          <w:lang w:eastAsia="ru-RU"/>
        </w:rPr>
        <w:t xml:space="preserve"> или преступления должностное лицо Администрации, работник наделенные </w:t>
      </w:r>
      <w:r>
        <w:rPr>
          <w:rFonts w:eastAsia="Times New Roman" w:cs="Times New Roman"/>
          <w:bCs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45E52" w:rsidRDefault="00745E52" w:rsidP="00745E52">
      <w:pPr>
        <w:autoSpaceDE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eastAsia="Times New Roman" w:cs="Times New Roman"/>
          <w:i/>
          <w:u w:val="single"/>
          <w:lang w:eastAsia="ru-RU"/>
        </w:rPr>
        <w:t>,</w:t>
      </w:r>
      <w:r>
        <w:rPr>
          <w:rFonts w:eastAsia="Times New Roman" w:cs="Times New Roman"/>
          <w:i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должностных лиц МФЦ, работников организаций, предусмотренных </w:t>
      </w:r>
      <w:hyperlink r:id="rId26" w:history="1">
        <w:r>
          <w:rPr>
            <w:rStyle w:val="a4"/>
            <w:rFonts w:eastAsia="Times New Roman" w:cs="Times New Roman"/>
            <w:lang w:eastAsia="ru-RU"/>
          </w:rPr>
          <w:t>частью 1.1 статьи 16</w:t>
        </w:r>
      </w:hyperlink>
      <w:r>
        <w:rPr>
          <w:rFonts w:eastAsia="Times New Roman" w:cs="Times New Roman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745E52" w:rsidRDefault="00745E52" w:rsidP="00745E52">
      <w:pPr>
        <w:autoSpaceDE w:val="0"/>
        <w:autoSpaceDN w:val="0"/>
        <w:adjustRightInd w:val="0"/>
        <w:ind w:right="-16"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5.12. Положения настоящего раздела, устанавливающие порядок рассмотрения жалоб </w:t>
      </w:r>
      <w:r>
        <w:rPr>
          <w:rFonts w:eastAsia="Times New Roman" w:cs="Times New Roman"/>
          <w:lang w:eastAsia="ru-RU"/>
        </w:rPr>
        <w:lastRenderedPageBreak/>
        <w:t>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eastAsia="Times New Roman" w:cs="Times New Roman"/>
          <w:lang w:eastAsia="ru-RU"/>
        </w:rPr>
        <w:t>.»</w:t>
      </w:r>
      <w:proofErr w:type="gramEnd"/>
    </w:p>
    <w:p w:rsidR="00745E52" w:rsidRDefault="00745E52" w:rsidP="00745E52">
      <w:pPr>
        <w:shd w:val="clear" w:color="auto" w:fill="FFFFFF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   </w:t>
      </w:r>
      <w:bookmarkStart w:id="1" w:name="sub_110107"/>
      <w:r>
        <w:rPr>
          <w:rFonts w:eastAsia="Times New Roman" w:cs="Times New Roman"/>
          <w:lang w:eastAsia="ru-RU"/>
        </w:rPr>
        <w:t xml:space="preserve">2. </w:t>
      </w:r>
      <w:proofErr w:type="gramStart"/>
      <w:r>
        <w:rPr>
          <w:rFonts w:eastAsia="Times New Roman" w:cs="Times New Roman"/>
          <w:lang w:eastAsia="ru-RU"/>
        </w:rPr>
        <w:t>Контроль за</w:t>
      </w:r>
      <w:proofErr w:type="gramEnd"/>
      <w:r>
        <w:rPr>
          <w:rFonts w:eastAsia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745E52" w:rsidRDefault="00745E52" w:rsidP="00745E52">
      <w:pPr>
        <w:tabs>
          <w:tab w:val="num" w:pos="0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745E52" w:rsidRDefault="00745E52" w:rsidP="00745E52">
      <w:pPr>
        <w:tabs>
          <w:tab w:val="num" w:pos="0"/>
        </w:tabs>
        <w:rPr>
          <w:rFonts w:eastAsia="Times New Roman" w:cs="Times New Roman"/>
          <w:lang w:eastAsia="ru-RU"/>
        </w:rPr>
      </w:pPr>
    </w:p>
    <w:p w:rsidR="00745E52" w:rsidRDefault="00745E52" w:rsidP="00745E52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Глава Гончаровского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lang w:eastAsia="ru-RU"/>
        </w:rPr>
        <w:t>К.У.Нуркатов</w:t>
      </w:r>
      <w:proofErr w:type="spellEnd"/>
      <w:r>
        <w:rPr>
          <w:rFonts w:eastAsia="Times New Roman" w:cs="Times New Roman"/>
          <w:b/>
          <w:bCs/>
          <w:lang w:eastAsia="ru-RU"/>
        </w:rPr>
        <w:t>.</w:t>
      </w:r>
    </w:p>
    <w:p w:rsidR="00745E52" w:rsidRDefault="00745E52" w:rsidP="00745E52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сельского поселения:                                                     </w:t>
      </w:r>
    </w:p>
    <w:p w:rsidR="00745E52" w:rsidRDefault="00745E52" w:rsidP="00745E52">
      <w:pPr>
        <w:rPr>
          <w:rFonts w:eastAsia="Times New Roman" w:cs="Times New Roman"/>
          <w:lang w:eastAsia="ru-RU"/>
        </w:rPr>
      </w:pPr>
    </w:p>
    <w:p w:rsidR="00745E52" w:rsidRDefault="006B3AB4" w:rsidP="00745E5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Рег. № 63</w:t>
      </w:r>
      <w:r w:rsidR="00745E52">
        <w:rPr>
          <w:rFonts w:eastAsia="Times New Roman" w:cs="Times New Roman"/>
          <w:lang w:eastAsia="ru-RU"/>
        </w:rPr>
        <w:t>/2018г.</w:t>
      </w:r>
    </w:p>
    <w:p w:rsidR="00C42EA1" w:rsidRPr="00FD0461" w:rsidRDefault="00C42EA1" w:rsidP="00C42EA1">
      <w:pPr>
        <w:widowControl/>
        <w:suppressAutoHyphens w:val="0"/>
        <w:autoSpaceDE w:val="0"/>
        <w:jc w:val="center"/>
        <w:rPr>
          <w:rFonts w:eastAsia="Calibri" w:cs="Times New Roman"/>
          <w:kern w:val="0"/>
          <w:lang w:eastAsia="en-US" w:bidi="ar-SA"/>
        </w:rPr>
      </w:pPr>
    </w:p>
    <w:sectPr w:rsidR="00C42EA1" w:rsidRPr="00FD046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2543"/>
    <w:multiLevelType w:val="hybridMultilevel"/>
    <w:tmpl w:val="6A409592"/>
    <w:lvl w:ilvl="0" w:tplc="C05C06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0E"/>
    <w:rsid w:val="000F0313"/>
    <w:rsid w:val="001A33D9"/>
    <w:rsid w:val="001A359C"/>
    <w:rsid w:val="001C62D4"/>
    <w:rsid w:val="003F040E"/>
    <w:rsid w:val="005F4520"/>
    <w:rsid w:val="006B3AB4"/>
    <w:rsid w:val="00727877"/>
    <w:rsid w:val="00745E52"/>
    <w:rsid w:val="007B20A9"/>
    <w:rsid w:val="007D0FBA"/>
    <w:rsid w:val="00C42EA1"/>
    <w:rsid w:val="00C65FD6"/>
    <w:rsid w:val="00E23C68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styleId="a4">
    <w:name w:val="Hyperlink"/>
    <w:rsid w:val="00C42EA1"/>
    <w:rPr>
      <w:color w:val="000080"/>
      <w:u w:val="single"/>
    </w:rPr>
  </w:style>
  <w:style w:type="paragraph" w:customStyle="1" w:styleId="ConsPlusNonformat">
    <w:name w:val="ConsPlusNonformat"/>
    <w:rsid w:val="00C42EA1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3D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D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6">
    <w:name w:val="Style6"/>
    <w:basedOn w:val="a"/>
    <w:rsid w:val="001A33D9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6">
    <w:name w:val="Font Style66"/>
    <w:rsid w:val="001A33D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A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styleId="a4">
    <w:name w:val="Hyperlink"/>
    <w:rsid w:val="00C42EA1"/>
    <w:rPr>
      <w:color w:val="000080"/>
      <w:u w:val="single"/>
    </w:rPr>
  </w:style>
  <w:style w:type="paragraph" w:customStyle="1" w:styleId="ConsPlusNonformat">
    <w:name w:val="ConsPlusNonformat"/>
    <w:rsid w:val="00C42EA1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3D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D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6">
    <w:name w:val="Style6"/>
    <w:basedOn w:val="a"/>
    <w:rsid w:val="001A33D9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6">
    <w:name w:val="Font Style66"/>
    <w:rsid w:val="001A33D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2018-10-25T11:13:00Z</cp:lastPrinted>
  <dcterms:created xsi:type="dcterms:W3CDTF">2016-10-03T06:45:00Z</dcterms:created>
  <dcterms:modified xsi:type="dcterms:W3CDTF">2018-10-25T11:13:00Z</dcterms:modified>
</cp:coreProperties>
</file>