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7" w:rsidRDefault="00C2350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C23507" w:rsidRDefault="00B7023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507" w:rsidRDefault="00C2350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C23507" w:rsidRDefault="00C2350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542227" w:rsidRPr="00542227" w:rsidRDefault="0054222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542227" w:rsidRPr="00542227" w:rsidRDefault="00542227" w:rsidP="005422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542227" w:rsidRPr="00542227" w:rsidRDefault="00542227" w:rsidP="0054222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</w:t>
      </w:r>
      <w:r w:rsidR="00C759A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</w:t>
      </w:r>
      <w:r w:rsidRPr="0054222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СКОГО СЕЛЬСКОГО ПОСЕЛЕНИЯ</w:t>
      </w:r>
    </w:p>
    <w:p w:rsidR="00542227" w:rsidRPr="00542227" w:rsidRDefault="00542227" w:rsidP="0054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227" w:rsidRPr="00542227" w:rsidRDefault="00542227" w:rsidP="0054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542227" w:rsidRPr="00542227" w:rsidRDefault="00542227" w:rsidP="00542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227" w:rsidRPr="00542227" w:rsidRDefault="00C23507" w:rsidP="0054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сентября </w:t>
      </w:r>
      <w:r w:rsidR="00542227"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г.                  п. </w:t>
      </w:r>
      <w:r w:rsidR="00C7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Золотари</w:t>
      </w:r>
      <w:r w:rsidR="00542227" w:rsidRPr="0054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39</w:t>
      </w:r>
    </w:p>
    <w:p w:rsidR="00542227" w:rsidRDefault="00542227" w:rsidP="00EC0384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227" w:rsidRDefault="00542227" w:rsidP="00EC0384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35C" w:rsidRPr="006E086D" w:rsidRDefault="00C758E8" w:rsidP="00AB1A7D">
      <w:pPr>
        <w:spacing w:after="0" w:line="240" w:lineRule="auto"/>
        <w:ind w:right="5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785BA7">
        <w:rPr>
          <w:rFonts w:ascii="Times New Roman" w:hAnsi="Times New Roman" w:cs="Times New Roman"/>
          <w:b/>
          <w:sz w:val="24"/>
          <w:szCs w:val="24"/>
        </w:rPr>
        <w:t>орядка</w:t>
      </w:r>
      <w:r w:rsidR="0088434B" w:rsidRPr="006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88434B" w:rsidRPr="006E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5C" w:rsidRPr="006E086D">
        <w:rPr>
          <w:rFonts w:ascii="Times New Roman" w:hAnsi="Times New Roman" w:cs="Times New Roman"/>
          <w:b/>
          <w:sz w:val="24"/>
          <w:szCs w:val="24"/>
        </w:rPr>
        <w:t xml:space="preserve">вывесок и информационных </w:t>
      </w:r>
      <w:r w:rsidR="0088434B" w:rsidRPr="006E086D">
        <w:rPr>
          <w:rFonts w:ascii="Times New Roman" w:hAnsi="Times New Roman" w:cs="Times New Roman"/>
          <w:b/>
          <w:sz w:val="24"/>
          <w:szCs w:val="24"/>
        </w:rPr>
        <w:t xml:space="preserve"> конструкций на территории </w:t>
      </w:r>
      <w:r w:rsidR="00C759AB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785B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6FF5" w:rsidRPr="00C73059" w:rsidRDefault="00126FF5" w:rsidP="00126F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035C" w:rsidRPr="00C73059" w:rsidRDefault="0070035C" w:rsidP="001E3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0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C73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305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13.03.2006 N 38-ФЗ "О рекламе", руководствуясь </w:t>
      </w:r>
      <w:r w:rsidRPr="00C73059">
        <w:rPr>
          <w:rFonts w:ascii="Times New Roman" w:hAnsi="Times New Roman" w:cs="Times New Roman"/>
          <w:bCs/>
          <w:sz w:val="24"/>
          <w:szCs w:val="24"/>
        </w:rPr>
        <w:t>Приказом Минстроя России от 13.04.2017 N 711/</w:t>
      </w:r>
      <w:proofErr w:type="spellStart"/>
      <w:proofErr w:type="gramStart"/>
      <w:r w:rsidRPr="00C73059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C73059">
        <w:rPr>
          <w:rFonts w:ascii="Times New Roman" w:hAnsi="Times New Roman" w:cs="Times New Roman"/>
          <w:bCs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</w:t>
      </w:r>
      <w:r w:rsidRPr="00C73059">
        <w:rPr>
          <w:rFonts w:ascii="Times New Roman" w:hAnsi="Times New Roman" w:cs="Times New Roman"/>
          <w:sz w:val="24"/>
          <w:szCs w:val="24"/>
        </w:rPr>
        <w:t xml:space="preserve"> </w:t>
      </w:r>
      <w:r w:rsidR="006E086D" w:rsidRP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C75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6E086D" w:rsidRP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C75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6E086D" w:rsidRP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E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35C" w:rsidRPr="00C73059" w:rsidRDefault="0070035C" w:rsidP="0070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5C" w:rsidRPr="006E086D" w:rsidRDefault="00EC0384" w:rsidP="00EC0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86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393C" w:rsidRPr="00C73059" w:rsidRDefault="001E393C" w:rsidP="0070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5C" w:rsidRPr="00447B86" w:rsidRDefault="00447B86" w:rsidP="0044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74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70035C" w:rsidRPr="00447B86">
        <w:rPr>
          <w:rFonts w:ascii="Times New Roman" w:hAnsi="Times New Roman" w:cs="Times New Roman"/>
          <w:sz w:val="24"/>
          <w:szCs w:val="24"/>
        </w:rPr>
        <w:t>Утвердить П</w:t>
      </w:r>
      <w:r w:rsidR="00785BA7">
        <w:rPr>
          <w:rFonts w:ascii="Times New Roman" w:hAnsi="Times New Roman" w:cs="Times New Roman"/>
          <w:sz w:val="24"/>
          <w:szCs w:val="24"/>
        </w:rPr>
        <w:t>орядок</w:t>
      </w:r>
      <w:r w:rsidR="0070035C" w:rsidRPr="00447B86">
        <w:rPr>
          <w:rFonts w:ascii="Times New Roman" w:hAnsi="Times New Roman" w:cs="Times New Roman"/>
          <w:sz w:val="24"/>
          <w:szCs w:val="24"/>
        </w:rPr>
        <w:t xml:space="preserve"> размещения вывесок и информационных конструкций на </w:t>
      </w:r>
      <w:r w:rsidR="0088434B" w:rsidRPr="00447B86">
        <w:rPr>
          <w:rFonts w:ascii="Times New Roman" w:hAnsi="Times New Roman" w:cs="Times New Roman"/>
          <w:sz w:val="24"/>
          <w:szCs w:val="24"/>
        </w:rPr>
        <w:t>территории</w:t>
      </w:r>
      <w:r w:rsidR="00785BA7" w:rsidRPr="00785BA7">
        <w:t xml:space="preserve"> </w:t>
      </w:r>
      <w:r w:rsidR="00C759AB">
        <w:rPr>
          <w:rFonts w:ascii="Times New Roman" w:hAnsi="Times New Roman" w:cs="Times New Roman"/>
          <w:sz w:val="24"/>
          <w:szCs w:val="24"/>
        </w:rPr>
        <w:t>Гончаровского</w:t>
      </w:r>
      <w:r w:rsidR="00785BA7" w:rsidRPr="00785B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035C" w:rsidRPr="00447B8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E086D" w:rsidRPr="00447B86">
        <w:rPr>
          <w:rFonts w:ascii="Times New Roman" w:hAnsi="Times New Roman" w:cs="Times New Roman"/>
          <w:sz w:val="24"/>
          <w:szCs w:val="24"/>
        </w:rPr>
        <w:t>к постановлению</w:t>
      </w:r>
      <w:r w:rsidR="0070035C" w:rsidRPr="00447B86">
        <w:rPr>
          <w:rFonts w:ascii="Times New Roman" w:hAnsi="Times New Roman" w:cs="Times New Roman"/>
          <w:sz w:val="24"/>
          <w:szCs w:val="24"/>
        </w:rPr>
        <w:t>)</w:t>
      </w:r>
      <w:r w:rsidRPr="00447B86">
        <w:rPr>
          <w:rFonts w:ascii="Times New Roman" w:hAnsi="Times New Roman" w:cs="Times New Roman"/>
          <w:sz w:val="24"/>
          <w:szCs w:val="24"/>
        </w:rPr>
        <w:t>.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74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7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C7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44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C7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У. Нуркатов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7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86" w:rsidRPr="00447B86" w:rsidRDefault="00C23507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39</w:t>
      </w:r>
      <w:r w:rsidR="00447B86" w:rsidRPr="00447B86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447B86" w:rsidRPr="00447B86" w:rsidRDefault="00447B86" w:rsidP="00447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"/>
        <w:gridCol w:w="36"/>
      </w:tblGrid>
      <w:tr w:rsidR="00447B86" w:rsidRPr="00447B86" w:rsidTr="006A2C0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B86" w:rsidRPr="00447B86" w:rsidTr="006A2C0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B86" w:rsidRPr="00447B86" w:rsidRDefault="00447B86" w:rsidP="00447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B86" w:rsidRPr="00447B86" w:rsidRDefault="00447B86" w:rsidP="0044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86" w:rsidRPr="00447B86" w:rsidRDefault="00447B86" w:rsidP="00447B8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B86">
        <w:rPr>
          <w:rFonts w:ascii="Times New Roman" w:eastAsia="Calibri" w:hAnsi="Times New Roman" w:cs="Times New Roman"/>
          <w:sz w:val="24"/>
          <w:szCs w:val="24"/>
        </w:rPr>
        <w:t xml:space="preserve">Приложение  к постановлению </w:t>
      </w:r>
    </w:p>
    <w:p w:rsidR="00447B86" w:rsidRPr="00447B86" w:rsidRDefault="00447B86" w:rsidP="00447B8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B8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759AB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447B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126FF5" w:rsidRPr="00C759AB" w:rsidRDefault="00C23507" w:rsidP="00C759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10.09.2018 № 39</w:t>
      </w:r>
    </w:p>
    <w:p w:rsidR="00126FF5" w:rsidRPr="00DD02E9" w:rsidRDefault="00126FF5" w:rsidP="0012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21760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126FF5" w:rsidRPr="00DD02E9" w:rsidRDefault="00126FF5" w:rsidP="0012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E9">
        <w:rPr>
          <w:rFonts w:ascii="Times New Roman" w:hAnsi="Times New Roman" w:cs="Times New Roman"/>
          <w:b/>
          <w:bCs/>
          <w:sz w:val="24"/>
          <w:szCs w:val="24"/>
        </w:rPr>
        <w:t>РАЗМЕЩЕНИЯ ВЫВЕСОК И ИНФОРМАЦИОННЫХ КОНСТРУКЦИЙ</w:t>
      </w:r>
      <w:r w:rsidR="0032176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C759AB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="003217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26FF5" w:rsidRPr="00C73059" w:rsidRDefault="00126FF5" w:rsidP="00C759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6FF5" w:rsidRPr="00C73059" w:rsidRDefault="005E410F" w:rsidP="005E41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Размещение рекламных конструкций на </w:t>
      </w:r>
      <w:r w:rsidR="0088434B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территории </w:t>
      </w:r>
      <w:r w:rsidR="00C75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Гончаровского</w:t>
      </w:r>
      <w:r w:rsidR="00321760" w:rsidRP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 производиться в соответствии с</w:t>
      </w:r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Российской Федерации от 13 марта </w:t>
      </w:r>
      <w:smartTag w:uri="urn:schemas-microsoft-com:office:smarttags" w:element="metricconverter">
        <w:smartTagPr>
          <w:attr w:name="ProductID" w:val="2006 г"/>
        </w:smartTagPr>
        <w:r w:rsidR="00126FF5" w:rsidRPr="00C7305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2006 года</w:t>
        </w:r>
      </w:smartTag>
      <w:r w:rsidR="007D087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7D087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38-ФЗ «О рекламе».</w:t>
      </w:r>
    </w:p>
    <w:p w:rsidR="00126FF5" w:rsidRPr="00C73059" w:rsidRDefault="007D0874" w:rsidP="005E41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5E410F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75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Гончаров</w:t>
      </w:r>
      <w:r w:rsid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ском сельском поселении</w:t>
      </w:r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размещение информационных конструкций следующих видов: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Указатели наименований улиц, номеров домов.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Указатели местоположения</w:t>
      </w:r>
      <w:r w:rsidR="00EC038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органов местного самоуправления муниципального образования, государственных предприятий и учреждений, муниципальных предприятий и учреждений.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 Сведения о профиле деятельности организации, индивидуального предпринимателя,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Сведения, размещаемые в случаях, предусмотренных Законом Российской Федерации от 7 февраля 1992 года № 2300-1 «О защите прав потребителей».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Информационные конструкции, размещаемые на </w:t>
      </w:r>
      <w:r w:rsidR="0088434B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территории</w:t>
      </w:r>
      <w:r w:rsid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5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Гончаровского</w:t>
      </w:r>
      <w:r w:rsidR="00321760" w:rsidRPr="0032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и обеспечивать соответствие эстетических характеристик информационных конструкций стилистике</w:t>
      </w:r>
      <w:proofErr w:type="gramEnd"/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объекта, на котором они размещаются.</w:t>
      </w:r>
      <w:r w:rsidR="0001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вывеске может быть организована подсветка.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126FF5" w:rsidRPr="00C73059" w:rsidRDefault="00126FF5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в текстах (надписях), размещаемых на информационных конструкциях (</w:t>
      </w:r>
      <w:r w:rsidR="007D0874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вывесках), указанных в пункте 2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размещении вывесок,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указанных в пункте 2</w:t>
      </w:r>
      <w:r w:rsidR="0095114D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внешних поверхностях зданий, строений, сооружений</w:t>
      </w:r>
      <w:r w:rsidR="00477D38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запрещается: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 Нарушение геометрических параметров (размеров) вывесок;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Нарушение установленных требований к местам размещения вывесок;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 Вертикальный порядок расположения букв на информационном поле вывески;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 Размещение вывесок на козырьках зданий;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Полное перекрытие оконных и дверных проемов, а также витражей и витрин;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в оконных проемах;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в границах жилых помещений, в том числе на глухих торцах фасада;</w:t>
      </w:r>
    </w:p>
    <w:p w:rsidR="00E5469A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Размещение вывесок на архитектурных деталях фасадов объектов (в том числе на колоннах, пилястрах, орнаментах, лепнине);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расстоянии ближе, чем 2 м от мемориальных досок;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Перекрытие указателей наименований улиц и номеров домов;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консольных вывесок на расстоянии менее 10 м друг от друга;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с помощью демонстрации постеров на динамических системах смены изображений 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Окраска и покрытие декоративными пленками поверхности остекления витрин;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Замена остекления витрин световыми коробами;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Устройство в витрине конструкций электронных носителей - экранов на всю высоту и (или) длину остекления витрины;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ограждающих конструкциях сезонных кафе при стационарных предприятиях общественного питания.</w:t>
      </w:r>
    </w:p>
    <w:p w:rsidR="00126FF5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1DA0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BD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126FF5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Размещение вывесок на ограждающих конструкциях (заборах, шлагбаумах и т.д.).</w:t>
      </w:r>
    </w:p>
    <w:p w:rsidR="00126FF5" w:rsidRPr="003F7076" w:rsidRDefault="007D0874" w:rsidP="00EC038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 Запрещается размещать на тротуарах, пешеходных дорожках, парковках автотранспорта и иных территориях общего пользования</w:t>
      </w:r>
      <w:r w:rsidR="000613CB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759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Гончаровского</w:t>
      </w:r>
      <w:r w:rsidR="002E605E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выносные конструкции (в том числе </w:t>
      </w:r>
      <w:proofErr w:type="spellStart"/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штендеры</w:t>
      </w:r>
      <w:proofErr w:type="spellEnd"/>
      <w:r w:rsidR="00126FF5" w:rsidRPr="003F70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), содержащие рекламную и иную информацию или указывающие на местонахождение объекта.</w:t>
      </w:r>
      <w:r w:rsidR="00126FF5" w:rsidRPr="003F7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5469A" w:rsidRPr="00C73059" w:rsidRDefault="007D0874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 Запрещается размещение информационных конструкций на обочинах дорог, стволах деревьев, опорах линий электропередач, дорожных знаках.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Требования к размещению информационных конструкций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(вывесок), указанных в пункте 2</w:t>
      </w:r>
      <w:r w:rsidR="0095114D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.1: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Информационные конструкции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(вывески), указанные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размещаются на фасадах, крышах, на (в) витринах или на иных внешних поверхностях зданий, строений, сооружений.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одного из следующих типов:</w:t>
      </w:r>
    </w:p>
    <w:p w:rsidR="00E5469A" w:rsidRPr="00C73059" w:rsidRDefault="007D0874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E5469A" w:rsidRPr="00C73059" w:rsidRDefault="007D0874" w:rsidP="00EC0384">
      <w:pPr>
        <w:shd w:val="clear" w:color="auto" w:fill="FFFFFF"/>
        <w:tabs>
          <w:tab w:val="left" w:pos="1701"/>
        </w:tabs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E5469A" w:rsidRPr="00C73059" w:rsidRDefault="007D0874" w:rsidP="00EC0384">
      <w:pPr>
        <w:shd w:val="clear" w:color="auto" w:fill="FFFFFF"/>
        <w:tabs>
          <w:tab w:val="left" w:pos="851"/>
          <w:tab w:val="left" w:pos="1701"/>
        </w:tabs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="002B0C85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Витринная конструкция (конструкция вывесок располагается в витрине, на внешней и (или) с внутренней стороны остекления витрины объектов).</w:t>
      </w:r>
      <w:proofErr w:type="gramEnd"/>
    </w:p>
    <w:p w:rsidR="00E5469A" w:rsidRPr="00C73059" w:rsidRDefault="00E5469A" w:rsidP="00EC0384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</w:t>
      </w:r>
      <w:r w:rsidR="00535EF2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6.2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разместить не более одной информационной к</w:t>
      </w:r>
      <w:r w:rsidR="00535EF2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указанной в пункте 2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конструкции.</w:t>
      </w:r>
      <w:proofErr w:type="gramEnd"/>
    </w:p>
    <w:p w:rsidR="00E5469A" w:rsidRPr="00C73059" w:rsidRDefault="00E5469A" w:rsidP="00EC0384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E5469A" w:rsidRPr="00C73059" w:rsidRDefault="00535EF2" w:rsidP="00EC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Настенные конструкции размещаются над входом или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окнами (витринами) помещений,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</w:t>
      </w:r>
      <w:proofErr w:type="gramStart"/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указанной</w:t>
      </w:r>
      <w:proofErr w:type="gramEnd"/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Расположение вывески должно соответствовать параметрам занимаемого помещения. </w:t>
      </w:r>
    </w:p>
    <w:p w:rsidR="00E5469A" w:rsidRPr="00C73059" w:rsidRDefault="002B0C85" w:rsidP="002B0C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35EF2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Вывески могут состоять из следующих элементов: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информационное поле (текстовая часть);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декоративно-художественные элементы.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Высота декоративно-художественных элементов не должна превышать высоту текстовой части вывески более чем в полтора раза</w:t>
      </w:r>
      <w:r w:rsidR="00E24288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69A" w:rsidRPr="00C73059" w:rsidRDefault="00535EF2" w:rsidP="00EC03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высоте - 0,50 м, за исключением размещения настенной вывески </w:t>
      </w:r>
      <w:r w:rsidRPr="002E60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фризе 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(фриз - отделка верхней части сооружения в виде сплошной полосы, которая часто служит украшением; расположен ниже карниза);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</w:t>
      </w:r>
      <w:r w:rsidR="002E6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5469A" w:rsidRPr="00C73059" w:rsidRDefault="00535EF2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 Максимальный размер информационных конструкций, содержащих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не должен превышать: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высоте - 0,80 м;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длине - 0,60 м</w:t>
      </w:r>
      <w:r w:rsidR="002E6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69A" w:rsidRPr="00C73059" w:rsidRDefault="00535EF2" w:rsidP="00EC03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8.5.</w:t>
      </w:r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наличии на фасаде объекта фриза (фриз - отделка верхней части сооружения в виде сплошной полосы, которая часто служит украшением; расположен ниже </w:t>
      </w:r>
      <w:proofErr w:type="gramStart"/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карниза) </w:t>
      </w:r>
      <w:proofErr w:type="gramEnd"/>
      <w:r w:rsidR="00E5469A" w:rsidRPr="00C7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настенная конструкция размещается исключительно на фризе, на всю высоту фриза</w:t>
      </w:r>
    </w:p>
    <w:p w:rsidR="00E5469A" w:rsidRPr="00C73059" w:rsidRDefault="002B0C85" w:rsidP="002B0C85">
      <w:pPr>
        <w:shd w:val="clear" w:color="auto" w:fill="FFFFFF"/>
        <w:tabs>
          <w:tab w:val="left" w:pos="851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5EF2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одного объекта может быть размещена только одна информационная конструкция.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поле вывесок, размещаемых на крышах объектов, располагается параллельно к поверхности фасадов объектов, по отношении к которым они установлены, выше линии карниза, парапета объекта.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вывесок, допускаемых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информационных конструкций (вывесок), размещаемых на крышах зданий, строений, сооружений, должна быть </w:t>
      </w:r>
    </w:p>
    <w:p w:rsidR="00E5469A" w:rsidRPr="00C73059" w:rsidRDefault="00E5469A" w:rsidP="00EC0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более 0,80 м для 1-2-этажных объектов;</w:t>
      </w:r>
    </w:p>
    <w:p w:rsidR="00E5469A" w:rsidRPr="002672BC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2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б) не более 1,20 м для 3-5-этажных объектов;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консольными конструкциями не может быть менее 10м.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уровня земли до нижнего края консольной конструкции должно быть не менее 2,50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  <w:proofErr w:type="gramEnd"/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размещении вывески в витрине (с ее внутренней стороны) расстояние от остекления витрины до витринной конструкции до</w:t>
      </w:r>
      <w:r w:rsidR="00BD6FF5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составлять не менее 0,15 м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Параметры (размеры) вывески, размещаемой на внешней стороне витрины, не должны превышать в высоту 0,40 м, в длину - длину остекления витрины.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Информационные конструкции (вывески), размещенные на внешней стороне витрины, не должны выходить за плоскость фасада объекта.</w:t>
      </w:r>
    </w:p>
    <w:p w:rsidR="00E5469A" w:rsidRPr="00C73059" w:rsidRDefault="00535EF2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остеклении витрины допускается размещение информационной конструкции (выв</w:t>
      </w:r>
      <w:r w:rsidR="0093363C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ески), предусмотренной пунктом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.1, в виде отдельных букв и декоративных элементов. При этом максимальный размер букв вывески, размещаемой на остеклении витрины, не должен превышать в высоту 0,15 м.</w:t>
      </w:r>
    </w:p>
    <w:p w:rsidR="00E5469A" w:rsidRPr="00C73059" w:rsidRDefault="00E5469A" w:rsidP="00EC0384">
      <w:pPr>
        <w:numPr>
          <w:ilvl w:val="0"/>
          <w:numId w:val="4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размещению информационных конструкций</w:t>
      </w:r>
      <w:r w:rsidR="0095114D"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(вывесок), указанных в пункте 2.3</w:t>
      </w:r>
      <w:r w:rsidRPr="00C73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.2, в соответствии с Законом Российской Федерации от 7 февраля 1992 г. № 2300-1 «О защите прав потребителей» предъявляются следующие требования: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конструкции (вывески), указанные в пункте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  <w:proofErr w:type="gramEnd"/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одной организации, индивидуального предпринимателя на одном объекте может быть установлена одна информационная конструкция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(вывеска), указанная в пункте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уровня земли (пола входной группы) до верхнего края информационной конструкции (вывески) не должно превышать 2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конструкция (вывеска), указанная в пункте 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.2, состоит из информационного поля (текстовой части).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размер вывески составляет: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0,60 м по длине;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0,40 м по высоте.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высота букв, знаков, размещаемых на данной информационной конструкции (вывеске), не должна превышать 0,10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размещения в одном объекте нескольких организаций, индивидуальных предпринимателей общая площадь информационных конструкций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(вывесок), указанных в пункте 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D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.2, устанавливаемых на фасадах объекта перед одним входом, не должна превышать 2 кв. м.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параметры (размеры) вывесок, размещаемых перед одним входом, должны быть идентичными и не превышать размеры, установленные в </w:t>
      </w:r>
      <w:r w:rsidR="0093363C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10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.5, а расстояние от уровня земли (пола входной группы) до верхнего края информационной конструкции, расположенной на наиболее высоком уровне, не должно превышать 2 м.</w:t>
      </w:r>
    </w:p>
    <w:p w:rsidR="00E5469A" w:rsidRPr="00C73059" w:rsidRDefault="0093363C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конструкции (вывески), указанные в пункте </w:t>
      </w: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5F30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могут быть размещены на остеклении витрины методом нанесения трафаретной печати.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размеры указанных вывесок не могут превышать 0,30 м - по длине и 0,20 м - по высоте.</w:t>
      </w:r>
    </w:p>
    <w:p w:rsidR="00E5469A" w:rsidRPr="00C73059" w:rsidRDefault="00E5469A" w:rsidP="00EC0384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остеклении витрин нескольких вывесок, в случае размещения в одном объекте нескольких организаций, индивидуальных предпринимателей, допускается при условии наличия между ними расстояния не менее 0,15 м и общего количества указанных вывесок - не более четырех.</w:t>
      </w:r>
    </w:p>
    <w:p w:rsidR="00E5469A" w:rsidRPr="00C73059" w:rsidRDefault="00A7360E" w:rsidP="00A7360E">
      <w:pPr>
        <w:pStyle w:val="a5"/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93363C"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="00E5469A"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E5469A" w:rsidRPr="00C73059" w:rsidRDefault="00E5469A" w:rsidP="00A73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10% от общей площади фасада здания, строения, сооружения, в случае если площадь такого фасада менее 50 </w:t>
      </w:r>
      <w:proofErr w:type="spellStart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</w:t>
      </w:r>
      <w:proofErr w:type="gramStart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</w:p>
    <w:p w:rsidR="00E5469A" w:rsidRPr="00C73059" w:rsidRDefault="00E5469A" w:rsidP="00A73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10% от общей площади фасада здания, строения, сооружения, в случае если площадь такого фасада составляет от 50 до 100 </w:t>
      </w:r>
      <w:proofErr w:type="spellStart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</w:t>
      </w:r>
      <w:proofErr w:type="gramStart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</w:p>
    <w:p w:rsidR="00E5469A" w:rsidRPr="00C73059" w:rsidRDefault="00E5469A" w:rsidP="00EC03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5% от общей площади фасада здания, строения, сооружения, в случае если площадь такого фасада составляет более 100 </w:t>
      </w:r>
      <w:proofErr w:type="spellStart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95114D" w:rsidRPr="00C73059" w:rsidRDefault="0040096F" w:rsidP="00EC0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C73059">
        <w:rPr>
          <w:rFonts w:ascii="Times New Roman" w:hAnsi="Times New Roman" w:cs="Times New Roman"/>
          <w:bCs/>
          <w:sz w:val="24"/>
          <w:szCs w:val="24"/>
        </w:rPr>
        <w:t>За установку и (или) эксплуатацию информационных конструкций оформленных с нарушением требований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F16D39">
        <w:rPr>
          <w:rFonts w:ascii="Times New Roman" w:hAnsi="Times New Roman" w:cs="Times New Roman"/>
          <w:bCs/>
          <w:sz w:val="24"/>
          <w:szCs w:val="24"/>
        </w:rPr>
        <w:t>его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D39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, правообладатели </w:t>
      </w:r>
      <w:r w:rsidRPr="00C73059">
        <w:rPr>
          <w:rFonts w:ascii="Times New Roman" w:hAnsi="Times New Roman" w:cs="Times New Roman"/>
          <w:bCs/>
          <w:sz w:val="24"/>
          <w:szCs w:val="24"/>
        </w:rPr>
        <w:t>обязаны</w:t>
      </w:r>
      <w:r w:rsidR="00E24288" w:rsidRPr="00C73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059">
        <w:rPr>
          <w:rFonts w:ascii="Times New Roman" w:hAnsi="Times New Roman" w:cs="Times New Roman"/>
          <w:bCs/>
          <w:sz w:val="24"/>
          <w:szCs w:val="24"/>
        </w:rPr>
        <w:t>устранить нарушенные требования.</w:t>
      </w:r>
    </w:p>
    <w:p w:rsidR="00D74D99" w:rsidRPr="00D74D99" w:rsidRDefault="0095114D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059"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Правообладатель </w:t>
      </w:r>
      <w:proofErr w:type="gramStart"/>
      <w:r w:rsidR="0024369E" w:rsidRPr="00C73059">
        <w:rPr>
          <w:rFonts w:ascii="Times New Roman" w:hAnsi="Times New Roman" w:cs="Times New Roman"/>
          <w:bCs/>
          <w:sz w:val="24"/>
          <w:szCs w:val="24"/>
        </w:rPr>
        <w:t>информационных</w:t>
      </w:r>
      <w:proofErr w:type="gramEnd"/>
      <w:r w:rsidR="009979AF" w:rsidRPr="00C73059">
        <w:rPr>
          <w:rFonts w:ascii="Times New Roman" w:hAnsi="Times New Roman" w:cs="Times New Roman"/>
          <w:bCs/>
          <w:sz w:val="24"/>
          <w:szCs w:val="24"/>
        </w:rPr>
        <w:t xml:space="preserve"> конструкции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в случае не исполнения п.12  настоящ</w:t>
      </w:r>
      <w:r w:rsidR="00F16D39">
        <w:rPr>
          <w:rFonts w:ascii="Times New Roman" w:hAnsi="Times New Roman" w:cs="Times New Roman"/>
          <w:bCs/>
          <w:sz w:val="24"/>
          <w:szCs w:val="24"/>
        </w:rPr>
        <w:t>его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16D39">
        <w:rPr>
          <w:rFonts w:ascii="Times New Roman" w:hAnsi="Times New Roman" w:cs="Times New Roman"/>
          <w:bCs/>
          <w:sz w:val="24"/>
          <w:szCs w:val="24"/>
        </w:rPr>
        <w:t>орядка</w:t>
      </w:r>
      <w:r w:rsidR="009979AF" w:rsidRPr="00C73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E" w:rsidRPr="00C73059">
        <w:rPr>
          <w:rFonts w:ascii="Times New Roman" w:hAnsi="Times New Roman" w:cs="Times New Roman"/>
          <w:bCs/>
          <w:sz w:val="24"/>
          <w:szCs w:val="24"/>
        </w:rPr>
        <w:t>несет ответственность в соответствии с действующим законодательством</w:t>
      </w:r>
      <w:r w:rsidR="009979AF" w:rsidRPr="00C73059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Информационные конструкции должны содержаться в технически исправном состоянии, быть очищенными от грязи и иного мусора.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Металлические элементы информационных конструкций должны быть очищены от ржавчины и окрашены.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D74D99" w:rsidRPr="00462B49" w:rsidRDefault="00D74D99" w:rsidP="00D74D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13.1. Информационные конструкции подлежат промывке и очистке от грязи и мусора.</w:t>
      </w:r>
    </w:p>
    <w:p w:rsidR="0095114D" w:rsidRPr="00737622" w:rsidRDefault="00D74D99" w:rsidP="007376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2B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Очистка информационных конструкций от грязи и мусора проводится по мере необходимости (по мере загрязнения информационной конструкции).</w:t>
      </w: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AB" w:rsidRDefault="00C759AB" w:rsidP="00CB6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59AB" w:rsidSect="00D26C89">
      <w:headerReference w:type="default" r:id="rId11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8" w:rsidRDefault="00D42ED8">
      <w:pPr>
        <w:spacing w:after="0" w:line="240" w:lineRule="auto"/>
      </w:pPr>
      <w:r>
        <w:separator/>
      </w:r>
    </w:p>
  </w:endnote>
  <w:endnote w:type="continuationSeparator" w:id="0">
    <w:p w:rsidR="00D42ED8" w:rsidRDefault="00D4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8" w:rsidRDefault="00D42ED8">
      <w:pPr>
        <w:spacing w:after="0" w:line="240" w:lineRule="auto"/>
      </w:pPr>
      <w:r>
        <w:separator/>
      </w:r>
    </w:p>
  </w:footnote>
  <w:footnote w:type="continuationSeparator" w:id="0">
    <w:p w:rsidR="00D42ED8" w:rsidRDefault="00D4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9" w:rsidRDefault="00D42ED8">
    <w:pPr>
      <w:pStyle w:val="a3"/>
      <w:jc w:val="center"/>
    </w:pPr>
  </w:p>
  <w:p w:rsidR="00087671" w:rsidRDefault="00D42E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7D4"/>
    <w:multiLevelType w:val="multilevel"/>
    <w:tmpl w:val="6C92869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D67D3E"/>
    <w:multiLevelType w:val="multilevel"/>
    <w:tmpl w:val="FFCAA4D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91283"/>
    <w:multiLevelType w:val="multilevel"/>
    <w:tmpl w:val="A9B4D86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65DFD"/>
    <w:multiLevelType w:val="multilevel"/>
    <w:tmpl w:val="B46E8182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34A6B89"/>
    <w:multiLevelType w:val="hybridMultilevel"/>
    <w:tmpl w:val="56C4F942"/>
    <w:lvl w:ilvl="0" w:tplc="AEA4501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1B0B8E"/>
    <w:multiLevelType w:val="hybridMultilevel"/>
    <w:tmpl w:val="1588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742"/>
    <w:multiLevelType w:val="multilevel"/>
    <w:tmpl w:val="4760A0C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5C1A2B50"/>
    <w:multiLevelType w:val="multilevel"/>
    <w:tmpl w:val="C21435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color w:val="40404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40404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0404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0404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0404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0404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0404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0404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0404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8"/>
    <w:rsid w:val="00012213"/>
    <w:rsid w:val="00053218"/>
    <w:rsid w:val="000613CB"/>
    <w:rsid w:val="00086832"/>
    <w:rsid w:val="00091D9D"/>
    <w:rsid w:val="0009397D"/>
    <w:rsid w:val="000A5D83"/>
    <w:rsid w:val="001176DD"/>
    <w:rsid w:val="00126FF5"/>
    <w:rsid w:val="00150E45"/>
    <w:rsid w:val="001E393C"/>
    <w:rsid w:val="0024369E"/>
    <w:rsid w:val="002672BC"/>
    <w:rsid w:val="00284A1A"/>
    <w:rsid w:val="002B0C85"/>
    <w:rsid w:val="002B76CC"/>
    <w:rsid w:val="002E605E"/>
    <w:rsid w:val="002F474C"/>
    <w:rsid w:val="0030604C"/>
    <w:rsid w:val="00321760"/>
    <w:rsid w:val="00334E8C"/>
    <w:rsid w:val="00343A0B"/>
    <w:rsid w:val="00397480"/>
    <w:rsid w:val="003D200F"/>
    <w:rsid w:val="003F7076"/>
    <w:rsid w:val="0040096F"/>
    <w:rsid w:val="00447B86"/>
    <w:rsid w:val="00462B49"/>
    <w:rsid w:val="00477D38"/>
    <w:rsid w:val="0048157F"/>
    <w:rsid w:val="004F19FC"/>
    <w:rsid w:val="00535EF2"/>
    <w:rsid w:val="00542227"/>
    <w:rsid w:val="005455DA"/>
    <w:rsid w:val="00547753"/>
    <w:rsid w:val="00547757"/>
    <w:rsid w:val="005D2651"/>
    <w:rsid w:val="005E410F"/>
    <w:rsid w:val="00620367"/>
    <w:rsid w:val="0065340E"/>
    <w:rsid w:val="006C4BA1"/>
    <w:rsid w:val="006E086D"/>
    <w:rsid w:val="006F347A"/>
    <w:rsid w:val="0070035C"/>
    <w:rsid w:val="00737622"/>
    <w:rsid w:val="007429A3"/>
    <w:rsid w:val="00785BA7"/>
    <w:rsid w:val="007D0874"/>
    <w:rsid w:val="00871F3D"/>
    <w:rsid w:val="00873A59"/>
    <w:rsid w:val="0088434B"/>
    <w:rsid w:val="008C18FF"/>
    <w:rsid w:val="008D40E3"/>
    <w:rsid w:val="008D4B7A"/>
    <w:rsid w:val="008E4FBD"/>
    <w:rsid w:val="008F1BA9"/>
    <w:rsid w:val="009119A3"/>
    <w:rsid w:val="0093363C"/>
    <w:rsid w:val="0095114D"/>
    <w:rsid w:val="009979AF"/>
    <w:rsid w:val="009E3126"/>
    <w:rsid w:val="00A35A90"/>
    <w:rsid w:val="00A7360E"/>
    <w:rsid w:val="00A871BD"/>
    <w:rsid w:val="00AB1A7D"/>
    <w:rsid w:val="00AC1D6B"/>
    <w:rsid w:val="00B60780"/>
    <w:rsid w:val="00B70237"/>
    <w:rsid w:val="00BD6FF5"/>
    <w:rsid w:val="00C15F30"/>
    <w:rsid w:val="00C23507"/>
    <w:rsid w:val="00C60B2B"/>
    <w:rsid w:val="00C73059"/>
    <w:rsid w:val="00C758E8"/>
    <w:rsid w:val="00C759AB"/>
    <w:rsid w:val="00CB6B2F"/>
    <w:rsid w:val="00CE22A0"/>
    <w:rsid w:val="00D155DD"/>
    <w:rsid w:val="00D42ED8"/>
    <w:rsid w:val="00D74D99"/>
    <w:rsid w:val="00D96773"/>
    <w:rsid w:val="00DB2040"/>
    <w:rsid w:val="00DD02E9"/>
    <w:rsid w:val="00DE0768"/>
    <w:rsid w:val="00DF3F68"/>
    <w:rsid w:val="00E22B5C"/>
    <w:rsid w:val="00E24288"/>
    <w:rsid w:val="00E5469A"/>
    <w:rsid w:val="00E65E03"/>
    <w:rsid w:val="00E77974"/>
    <w:rsid w:val="00E86847"/>
    <w:rsid w:val="00E90A67"/>
    <w:rsid w:val="00EC0384"/>
    <w:rsid w:val="00F16D39"/>
    <w:rsid w:val="00F429E6"/>
    <w:rsid w:val="00F50446"/>
    <w:rsid w:val="00F90DA9"/>
    <w:rsid w:val="00F9716A"/>
    <w:rsid w:val="00FE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6FF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2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1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9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884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4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434B"/>
    <w:rPr>
      <w:b/>
      <w:bCs/>
    </w:rPr>
  </w:style>
  <w:style w:type="paragraph" w:styleId="ab">
    <w:name w:val="footer"/>
    <w:basedOn w:val="a"/>
    <w:link w:val="ac"/>
    <w:uiPriority w:val="99"/>
    <w:unhideWhenUsed/>
    <w:rsid w:val="00C7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6FF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2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1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9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884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4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434B"/>
    <w:rPr>
      <w:b/>
      <w:bCs/>
    </w:rPr>
  </w:style>
  <w:style w:type="paragraph" w:styleId="ab">
    <w:name w:val="footer"/>
    <w:basedOn w:val="a"/>
    <w:link w:val="ac"/>
    <w:uiPriority w:val="99"/>
    <w:unhideWhenUsed/>
    <w:rsid w:val="00C7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46F149B56B639E277276E76C38107AA73ECCFB95C9DEB9E5B72AB2EE4F3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FDCD-218B-4DE6-8AE8-BC8B5707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User</cp:lastModifiedBy>
  <cp:revision>7</cp:revision>
  <cp:lastPrinted>2018-02-13T07:01:00Z</cp:lastPrinted>
  <dcterms:created xsi:type="dcterms:W3CDTF">2018-08-08T13:03:00Z</dcterms:created>
  <dcterms:modified xsi:type="dcterms:W3CDTF">2018-09-10T05:43:00Z</dcterms:modified>
</cp:coreProperties>
</file>