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E8" w:rsidRDefault="002345E8" w:rsidP="002345E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742026E" wp14:editId="4A640FCD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E8" w:rsidRDefault="002345E8" w:rsidP="002345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2345E8" w:rsidRDefault="002345E8" w:rsidP="002345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2345E8" w:rsidRDefault="002345E8" w:rsidP="002345E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</w:t>
      </w:r>
      <w:r>
        <w:rPr>
          <w:b/>
          <w:sz w:val="26"/>
          <w:szCs w:val="26"/>
        </w:rPr>
        <w:t>ВСКОГО СЕЛЬСКОГО ПОСЕЛЕНИЯ</w:t>
      </w:r>
    </w:p>
    <w:p w:rsidR="002345E8" w:rsidRDefault="002345E8" w:rsidP="002345E8">
      <w:pPr>
        <w:jc w:val="both"/>
        <w:rPr>
          <w:sz w:val="26"/>
          <w:szCs w:val="26"/>
        </w:rPr>
      </w:pPr>
    </w:p>
    <w:p w:rsidR="002345E8" w:rsidRDefault="002345E8" w:rsidP="002345E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345E8" w:rsidRDefault="002345E8" w:rsidP="002345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</w:t>
      </w:r>
      <w:r>
        <w:rPr>
          <w:b/>
          <w:sz w:val="26"/>
          <w:szCs w:val="26"/>
        </w:rPr>
        <w:t>Золотари</w:t>
      </w:r>
    </w:p>
    <w:p w:rsidR="002345E8" w:rsidRDefault="002345E8" w:rsidP="002345E8">
      <w:pPr>
        <w:jc w:val="center"/>
        <w:rPr>
          <w:b/>
          <w:sz w:val="26"/>
          <w:szCs w:val="26"/>
        </w:rPr>
      </w:pPr>
    </w:p>
    <w:p w:rsidR="002345E8" w:rsidRDefault="002345E8" w:rsidP="002345E8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» июля  2018 года                                                   </w:t>
      </w:r>
      <w:r>
        <w:rPr>
          <w:sz w:val="26"/>
          <w:szCs w:val="26"/>
        </w:rPr>
        <w:t xml:space="preserve">                             № 25</w:t>
      </w:r>
    </w:p>
    <w:p w:rsidR="002345E8" w:rsidRDefault="002345E8" w:rsidP="002345E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2345E8" w:rsidTr="002345E8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345E8" w:rsidRDefault="002345E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</w:t>
            </w:r>
            <w:r>
              <w:rPr>
                <w:b/>
                <w:sz w:val="26"/>
                <w:szCs w:val="26"/>
              </w:rPr>
              <w:t xml:space="preserve">и дополнений в Постановление № 62 от </w:t>
            </w:r>
            <w:r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октября 2017г. «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Об утверждении</w:t>
            </w:r>
          </w:p>
          <w:p w:rsidR="002345E8" w:rsidRDefault="002345E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Административного регламента</w:t>
            </w:r>
          </w:p>
          <w:p w:rsidR="002345E8" w:rsidRDefault="002345E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предоставления муниципальной услуги 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«Предоставление земельных участков,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находящихся в муниципальной собственности</w:t>
            </w:r>
          </w:p>
          <w:p w:rsidR="002345E8" w:rsidRDefault="002345E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Гончаровс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кого сельского поселения, в аренду без проведения торгов» (в редакции Постановления от 17.05.2018г. № 44)</w:t>
            </w:r>
          </w:p>
          <w:p w:rsidR="002345E8" w:rsidRDefault="002345E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345E8" w:rsidRDefault="002345E8" w:rsidP="002345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законодательства </w:t>
      </w:r>
      <w:r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</w:t>
      </w:r>
    </w:p>
    <w:p w:rsidR="002345E8" w:rsidRDefault="002345E8" w:rsidP="002345E8">
      <w:pPr>
        <w:ind w:firstLine="540"/>
        <w:jc w:val="both"/>
        <w:rPr>
          <w:b/>
          <w:sz w:val="26"/>
          <w:szCs w:val="26"/>
        </w:rPr>
      </w:pPr>
    </w:p>
    <w:p w:rsidR="002345E8" w:rsidRDefault="002345E8" w:rsidP="002345E8">
      <w:pPr>
        <w:ind w:firstLine="540"/>
        <w:jc w:val="both"/>
        <w:rPr>
          <w:b/>
          <w:sz w:val="26"/>
          <w:szCs w:val="26"/>
        </w:rPr>
      </w:pPr>
    </w:p>
    <w:p w:rsidR="002345E8" w:rsidRDefault="002345E8" w:rsidP="002345E8">
      <w:pPr>
        <w:ind w:firstLine="540"/>
        <w:jc w:val="both"/>
        <w:rPr>
          <w:b/>
          <w:sz w:val="26"/>
          <w:szCs w:val="26"/>
        </w:rPr>
      </w:pPr>
    </w:p>
    <w:p w:rsidR="002345E8" w:rsidRDefault="002345E8" w:rsidP="002345E8">
      <w:pPr>
        <w:ind w:firstLine="540"/>
        <w:jc w:val="both"/>
        <w:rPr>
          <w:b/>
          <w:sz w:val="26"/>
          <w:szCs w:val="26"/>
        </w:rPr>
      </w:pPr>
    </w:p>
    <w:p w:rsidR="002345E8" w:rsidRDefault="002345E8" w:rsidP="002345E8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345E8" w:rsidRDefault="002345E8" w:rsidP="002345E8">
      <w:pPr>
        <w:ind w:firstLine="540"/>
        <w:jc w:val="both"/>
        <w:rPr>
          <w:b/>
          <w:sz w:val="26"/>
          <w:szCs w:val="26"/>
        </w:rPr>
      </w:pPr>
    </w:p>
    <w:p w:rsidR="002345E8" w:rsidRDefault="002345E8" w:rsidP="002345E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1. Внести изменения и дополнения в Постановление Администрации </w:t>
      </w:r>
      <w:r>
        <w:rPr>
          <w:sz w:val="26"/>
          <w:szCs w:val="26"/>
        </w:rPr>
        <w:t xml:space="preserve">Гончаровского сельского поселения № 62 от </w:t>
      </w:r>
      <w:r>
        <w:rPr>
          <w:sz w:val="26"/>
          <w:szCs w:val="26"/>
        </w:rPr>
        <w:t>0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октября 2017г. «</w:t>
      </w:r>
      <w:r>
        <w:rPr>
          <w:rFonts w:eastAsia="Calibri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/>
          <w:bCs/>
          <w:color w:val="000000"/>
          <w:sz w:val="26"/>
          <w:szCs w:val="26"/>
        </w:rPr>
        <w:t>«Предоставление земельных участков,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>находящихся в муниципальной собственности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>Гончаровского</w:t>
      </w:r>
      <w:r>
        <w:rPr>
          <w:rFonts w:eastAsia="Calibri"/>
          <w:bCs/>
          <w:color w:val="000000"/>
          <w:sz w:val="26"/>
          <w:szCs w:val="26"/>
        </w:rPr>
        <w:t xml:space="preserve"> сельского поселения,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 xml:space="preserve">в аренду без проведения торгов»  (в редакции Постановления от 17.05.2018г. № 44) </w:t>
      </w:r>
      <w:r>
        <w:rPr>
          <w:color w:val="000000"/>
          <w:sz w:val="26"/>
          <w:szCs w:val="26"/>
        </w:rPr>
        <w:t xml:space="preserve">- (далее - постановление). </w:t>
      </w:r>
    </w:p>
    <w:p w:rsidR="002345E8" w:rsidRDefault="002345E8" w:rsidP="002345E8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sub_110107"/>
    </w:p>
    <w:p w:rsidR="002345E8" w:rsidRDefault="002345E8" w:rsidP="002345E8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>
        <w:rPr>
          <w:b/>
          <w:color w:val="000000"/>
          <w:sz w:val="26"/>
          <w:szCs w:val="26"/>
        </w:rPr>
        <w:t>1.1. Пункт 2.11. Раздела 2 Регламента дополнить подпунктом 39 следующего содержания:</w:t>
      </w:r>
    </w:p>
    <w:p w:rsidR="002345E8" w:rsidRDefault="002345E8" w:rsidP="002345E8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lastRenderedPageBreak/>
        <w:t xml:space="preserve">                   «39)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заявлением о предоставлении земельного участка, включенного в перечень муниципального имущества, предусмотренные </w:t>
      </w:r>
      <w:hyperlink r:id="rId6" w:anchor="dst100346" w:history="1">
        <w:r>
          <w:rPr>
            <w:rStyle w:val="a4"/>
            <w:color w:val="000000"/>
            <w:sz w:val="26"/>
            <w:szCs w:val="26"/>
            <w:shd w:val="clear" w:color="auto" w:fill="FFFFFF"/>
          </w:rPr>
          <w:t>частью 4 статьи 18</w:t>
        </w:r>
      </w:hyperlink>
      <w:r>
        <w:rPr>
          <w:color w:val="000000"/>
          <w:sz w:val="26"/>
          <w:szCs w:val="26"/>
          <w:shd w:val="clear" w:color="auto" w:fill="FFFFFF"/>
        </w:rPr>
        <w:t> 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 </w:t>
      </w:r>
      <w:hyperlink r:id="rId7" w:anchor="dst100138" w:history="1">
        <w:r>
          <w:rPr>
            <w:rStyle w:val="a4"/>
            <w:color w:val="000000"/>
            <w:sz w:val="26"/>
            <w:szCs w:val="26"/>
            <w:shd w:val="clear" w:color="auto" w:fill="FFFFFF"/>
          </w:rPr>
          <w:t>частью 3 статьи 14</w:t>
        </w:r>
      </w:hyperlink>
      <w:r>
        <w:rPr>
          <w:color w:val="000000"/>
          <w:sz w:val="26"/>
          <w:szCs w:val="26"/>
          <w:shd w:val="clear" w:color="auto" w:fill="FFFFFF"/>
        </w:rPr>
        <w:t> указанного Федерального закона».</w:t>
      </w:r>
    </w:p>
    <w:p w:rsidR="002345E8" w:rsidRDefault="002345E8" w:rsidP="002345E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345E8" w:rsidRDefault="002345E8" w:rsidP="002345E8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>
        <w:rPr>
          <w:b/>
          <w:color w:val="000000"/>
          <w:sz w:val="26"/>
          <w:szCs w:val="26"/>
        </w:rPr>
        <w:t xml:space="preserve">1.2. Наименование Раздела 5 Регламента изложить в следующей редакции: </w:t>
      </w:r>
    </w:p>
    <w:p w:rsidR="002345E8" w:rsidRDefault="002345E8" w:rsidP="002345E8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          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</w:t>
      </w:r>
      <w:r>
        <w:rPr>
          <w:b w:val="0"/>
          <w:color w:val="000000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rPr>
          <w:b w:val="0"/>
          <w:bCs w:val="0"/>
          <w:color w:val="000000"/>
          <w:sz w:val="26"/>
          <w:szCs w:val="26"/>
          <w:shd w:val="clear" w:color="auto" w:fill="FFFFFF"/>
        </w:rPr>
        <w:t>, или их работников».</w:t>
      </w:r>
    </w:p>
    <w:p w:rsidR="002345E8" w:rsidRDefault="002345E8" w:rsidP="002345E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345E8" w:rsidRDefault="002345E8" w:rsidP="002345E8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b/>
          <w:color w:val="000000"/>
          <w:sz w:val="26"/>
          <w:szCs w:val="26"/>
        </w:rPr>
        <w:t xml:space="preserve">  1.3. Пункт 5.1. Раздела 5 Регламента изложить в следующей редакции:</w:t>
      </w:r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«5.1.).</w:t>
      </w:r>
      <w:r>
        <w:rPr>
          <w:rStyle w:val="10"/>
          <w:color w:val="000000"/>
          <w:sz w:val="26"/>
          <w:szCs w:val="26"/>
        </w:rPr>
        <w:t xml:space="preserve"> </w:t>
      </w:r>
      <w:r>
        <w:rPr>
          <w:rStyle w:val="blk"/>
          <w:color w:val="000000"/>
        </w:rPr>
        <w:t xml:space="preserve">Заявитель может обратиться с </w:t>
      </w:r>
      <w:proofErr w:type="gramStart"/>
      <w:r>
        <w:rPr>
          <w:rStyle w:val="blk"/>
          <w:color w:val="000000"/>
        </w:rPr>
        <w:t>жалобой</w:t>
      </w:r>
      <w:proofErr w:type="gramEnd"/>
      <w:r>
        <w:rPr>
          <w:rStyle w:val="blk"/>
          <w:color w:val="000000"/>
        </w:rPr>
        <w:t xml:space="preserve"> в том числе в следующих случаях:</w:t>
      </w:r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1" w:name="dst220"/>
      <w:bookmarkEnd w:id="1"/>
      <w:r>
        <w:rPr>
          <w:rStyle w:val="blk"/>
          <w:color w:val="000000"/>
        </w:rPr>
        <w:t>1) нарушение срока регистрации запроса о предоставлении муниципальной услуги, запроса, указанного в </w:t>
      </w:r>
      <w:hyperlink r:id="rId8" w:anchor="dst244" w:history="1">
        <w:r>
          <w:rPr>
            <w:rStyle w:val="a4"/>
            <w:color w:val="000000"/>
            <w:sz w:val="26"/>
            <w:szCs w:val="26"/>
          </w:rPr>
          <w:t>статье 15.1</w:t>
        </w:r>
      </w:hyperlink>
      <w:r>
        <w:rPr>
          <w:rStyle w:val="blk"/>
          <w:color w:val="000000"/>
        </w:rPr>
        <w:t xml:space="preserve"> </w:t>
      </w:r>
      <w:r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>
        <w:rPr>
          <w:rStyle w:val="blk"/>
          <w:color w:val="000000"/>
        </w:rPr>
        <w:t>;</w:t>
      </w:r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2" w:name="dst221"/>
      <w:bookmarkEnd w:id="2"/>
      <w:r>
        <w:rPr>
          <w:rStyle w:val="blk"/>
          <w:color w:val="000000"/>
        </w:rPr>
        <w:t xml:space="preserve">2) нарушение срока предоставления муниципальной услуги. </w:t>
      </w:r>
      <w:proofErr w:type="gramStart"/>
      <w:r>
        <w:rPr>
          <w:rStyle w:val="blk"/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anchor="dst100354" w:history="1">
        <w:r>
          <w:rPr>
            <w:rStyle w:val="a4"/>
            <w:color w:val="000000"/>
            <w:sz w:val="26"/>
            <w:szCs w:val="26"/>
          </w:rPr>
          <w:t>частью 1.3 статьи 16</w:t>
        </w:r>
      </w:hyperlink>
      <w:r>
        <w:rPr>
          <w:rStyle w:val="blk"/>
          <w:color w:val="000000"/>
        </w:rPr>
        <w:t> </w:t>
      </w:r>
      <w:r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>
        <w:rPr>
          <w:bCs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3" w:name="dst102"/>
      <w:bookmarkEnd w:id="3"/>
      <w:r>
        <w:rPr>
          <w:rStyle w:val="blk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 области, муниципальными правовыми актами для предоставления муниципальной услуги;</w:t>
      </w:r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4" w:name="dst103"/>
      <w:bookmarkEnd w:id="4"/>
      <w:r>
        <w:rPr>
          <w:rStyle w:val="blk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 области, муниципальными правовыми актами для предоставления муниципальной услуги, у заявителя;</w:t>
      </w:r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5" w:name="dst222"/>
      <w:bookmarkEnd w:id="5"/>
      <w:proofErr w:type="gramStart"/>
      <w:r>
        <w:rPr>
          <w:rStyle w:val="blk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Style w:val="blk"/>
          <w:color w:val="000000"/>
        </w:rPr>
        <w:t xml:space="preserve"> </w:t>
      </w:r>
      <w:proofErr w:type="gramStart"/>
      <w:r>
        <w:rPr>
          <w:rStyle w:val="blk"/>
          <w:color w:val="00000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Style w:val="blk"/>
          <w:color w:val="000000"/>
        </w:rPr>
        <w:lastRenderedPageBreak/>
        <w:t>определенном </w:t>
      </w:r>
      <w:hyperlink r:id="rId10" w:anchor="dst100354" w:history="1">
        <w:r>
          <w:rPr>
            <w:rStyle w:val="a4"/>
            <w:color w:val="000000"/>
            <w:sz w:val="26"/>
            <w:szCs w:val="26"/>
          </w:rPr>
          <w:t>частью 1.3 статьи 16</w:t>
        </w:r>
      </w:hyperlink>
      <w:r>
        <w:rPr>
          <w:rStyle w:val="blk"/>
          <w:color w:val="000000"/>
        </w:rPr>
        <w:t> </w:t>
      </w:r>
      <w:r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>
        <w:rPr>
          <w:rStyle w:val="blk"/>
          <w:color w:val="000000"/>
        </w:rPr>
        <w:t>;</w:t>
      </w:r>
      <w:proofErr w:type="gramEnd"/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6" w:name="dst105"/>
      <w:bookmarkEnd w:id="6"/>
      <w:r>
        <w:rPr>
          <w:rStyle w:val="blk"/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7" w:name="dst223"/>
      <w:bookmarkEnd w:id="7"/>
      <w:proofErr w:type="gramStart"/>
      <w:r>
        <w:rPr>
          <w:rStyle w:val="blk"/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1" w:anchor="dst100352" w:history="1">
        <w:r>
          <w:rPr>
            <w:rStyle w:val="a4"/>
            <w:color w:val="000000"/>
            <w:sz w:val="26"/>
            <w:szCs w:val="26"/>
          </w:rPr>
          <w:t>частью 1.1 статьи 16</w:t>
        </w:r>
      </w:hyperlink>
      <w:r>
        <w:rPr>
          <w:rStyle w:val="blk"/>
          <w:color w:val="000000"/>
        </w:rPr>
        <w:t> </w:t>
      </w:r>
      <w:r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>
        <w:rPr>
          <w:rStyle w:val="blk"/>
          <w:color w:val="000000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  <w:color w:val="000000"/>
        </w:rPr>
        <w:t xml:space="preserve"> </w:t>
      </w:r>
      <w:proofErr w:type="gramStart"/>
      <w:r>
        <w:rPr>
          <w:rStyle w:val="blk"/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2" w:anchor="dst100354" w:history="1">
        <w:r>
          <w:rPr>
            <w:rStyle w:val="a4"/>
            <w:color w:val="000000"/>
            <w:sz w:val="26"/>
            <w:szCs w:val="26"/>
          </w:rPr>
          <w:t>частью 1.3 статьи 16</w:t>
        </w:r>
      </w:hyperlink>
      <w:r>
        <w:rPr>
          <w:rStyle w:val="blk"/>
          <w:color w:val="000000"/>
        </w:rPr>
        <w:t xml:space="preserve">  </w:t>
      </w:r>
      <w:r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>
        <w:rPr>
          <w:rStyle w:val="blk"/>
          <w:color w:val="000000"/>
        </w:rPr>
        <w:t>;</w:t>
      </w:r>
      <w:proofErr w:type="gramEnd"/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8" w:name="dst224"/>
      <w:bookmarkEnd w:id="8"/>
      <w:r>
        <w:rPr>
          <w:rStyle w:val="blk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2345E8" w:rsidRDefault="002345E8" w:rsidP="002345E8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9" w:name="dst225"/>
      <w:bookmarkEnd w:id="9"/>
      <w:proofErr w:type="gramStart"/>
      <w:r>
        <w:rPr>
          <w:rStyle w:val="blk"/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 области, муниципальными правовыми актами.</w:t>
      </w:r>
      <w:proofErr w:type="gramEnd"/>
      <w:r>
        <w:rPr>
          <w:rStyle w:val="blk"/>
          <w:color w:val="000000"/>
        </w:rPr>
        <w:t xml:space="preserve"> </w:t>
      </w:r>
      <w:proofErr w:type="gramStart"/>
      <w:r>
        <w:rPr>
          <w:rStyle w:val="blk"/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3" w:anchor="dst100354" w:history="1">
        <w:r>
          <w:rPr>
            <w:rStyle w:val="a4"/>
            <w:color w:val="000000"/>
            <w:sz w:val="26"/>
            <w:szCs w:val="26"/>
          </w:rPr>
          <w:t>частью 1.3 статьи 16</w:t>
        </w:r>
      </w:hyperlink>
      <w:r>
        <w:rPr>
          <w:color w:val="000000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rPr>
          <w:rStyle w:val="blk"/>
          <w:color w:val="000000"/>
        </w:rPr>
        <w:t>.</w:t>
      </w:r>
      <w:proofErr w:type="gramEnd"/>
    </w:p>
    <w:p w:rsidR="002345E8" w:rsidRDefault="002345E8" w:rsidP="002345E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345E8" w:rsidRDefault="002345E8" w:rsidP="002345E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345E8" w:rsidRDefault="002345E8" w:rsidP="002345E8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2345E8" w:rsidRDefault="002345E8" w:rsidP="002345E8">
      <w:pPr>
        <w:jc w:val="both"/>
        <w:rPr>
          <w:b/>
          <w:color w:val="000000"/>
          <w:sz w:val="26"/>
          <w:szCs w:val="26"/>
        </w:rPr>
      </w:pPr>
    </w:p>
    <w:p w:rsidR="002345E8" w:rsidRDefault="002345E8" w:rsidP="002345E8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2345E8" w:rsidRDefault="002345E8" w:rsidP="002345E8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r>
        <w:rPr>
          <w:b/>
          <w:color w:val="000000"/>
          <w:sz w:val="26"/>
          <w:szCs w:val="26"/>
        </w:rPr>
        <w:t>Гончаровского</w:t>
      </w:r>
      <w:r>
        <w:rPr>
          <w:b/>
          <w:color w:val="000000"/>
          <w:sz w:val="26"/>
          <w:szCs w:val="26"/>
        </w:rPr>
        <w:t xml:space="preserve">                                                           </w:t>
      </w:r>
      <w:r>
        <w:rPr>
          <w:b/>
          <w:color w:val="000000"/>
          <w:sz w:val="26"/>
          <w:szCs w:val="26"/>
        </w:rPr>
        <w:t>К.У. Нуркатов</w:t>
      </w:r>
    </w:p>
    <w:p w:rsidR="002345E8" w:rsidRDefault="002345E8" w:rsidP="002345E8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сельского поселения</w:t>
      </w:r>
    </w:p>
    <w:p w:rsidR="002345E8" w:rsidRDefault="002345E8" w:rsidP="002345E8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Рег</w:t>
      </w:r>
      <w:proofErr w:type="spellEnd"/>
      <w:r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t>25</w:t>
      </w:r>
      <w:r>
        <w:rPr>
          <w:color w:val="000000"/>
          <w:sz w:val="26"/>
          <w:szCs w:val="26"/>
        </w:rPr>
        <w:t>/2018</w:t>
      </w:r>
    </w:p>
    <w:p w:rsidR="002345E8" w:rsidRDefault="002345E8" w:rsidP="002345E8">
      <w:pPr>
        <w:jc w:val="both"/>
        <w:rPr>
          <w:b/>
          <w:color w:val="000000"/>
          <w:sz w:val="26"/>
          <w:szCs w:val="26"/>
        </w:rPr>
      </w:pPr>
    </w:p>
    <w:p w:rsidR="002345E8" w:rsidRDefault="002345E8" w:rsidP="002345E8">
      <w:pPr>
        <w:jc w:val="both"/>
        <w:rPr>
          <w:b/>
          <w:color w:val="000000"/>
          <w:sz w:val="26"/>
          <w:szCs w:val="26"/>
        </w:rPr>
      </w:pPr>
    </w:p>
    <w:p w:rsidR="002345E8" w:rsidRDefault="002345E8" w:rsidP="002345E8">
      <w:pPr>
        <w:jc w:val="both"/>
        <w:rPr>
          <w:b/>
          <w:color w:val="000000"/>
          <w:sz w:val="26"/>
          <w:szCs w:val="26"/>
        </w:rPr>
      </w:pPr>
    </w:p>
    <w:p w:rsidR="002345E8" w:rsidRDefault="002345E8" w:rsidP="002345E8">
      <w:pPr>
        <w:jc w:val="both"/>
        <w:rPr>
          <w:b/>
          <w:color w:val="000000"/>
          <w:sz w:val="26"/>
          <w:szCs w:val="26"/>
        </w:rPr>
      </w:pPr>
    </w:p>
    <w:p w:rsidR="002345E8" w:rsidRDefault="002345E8" w:rsidP="002345E8">
      <w:pPr>
        <w:jc w:val="both"/>
        <w:rPr>
          <w:b/>
          <w:color w:val="000000"/>
          <w:sz w:val="26"/>
          <w:szCs w:val="26"/>
        </w:rPr>
      </w:pPr>
    </w:p>
    <w:p w:rsidR="002345E8" w:rsidRDefault="002345E8" w:rsidP="002345E8">
      <w:pPr>
        <w:jc w:val="both"/>
        <w:rPr>
          <w:sz w:val="26"/>
          <w:szCs w:val="26"/>
        </w:rPr>
      </w:pPr>
      <w:bookmarkStart w:id="10" w:name="_GoBack"/>
      <w:bookmarkEnd w:id="10"/>
    </w:p>
    <w:p w:rsidR="002345E8" w:rsidRDefault="002345E8" w:rsidP="002345E8">
      <w:pPr>
        <w:jc w:val="both"/>
        <w:rPr>
          <w:sz w:val="26"/>
          <w:szCs w:val="26"/>
        </w:rPr>
      </w:pPr>
    </w:p>
    <w:p w:rsidR="002345E8" w:rsidRDefault="002345E8" w:rsidP="002345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p w:rsidR="002345E8" w:rsidRDefault="002345E8" w:rsidP="002345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рассмотрения протеста Палласовской районной прокуратуры</w:t>
      </w:r>
    </w:p>
    <w:p w:rsidR="002345E8" w:rsidRDefault="002345E8" w:rsidP="002345E8">
      <w:pPr>
        <w:jc w:val="center"/>
        <w:rPr>
          <w:b/>
          <w:sz w:val="26"/>
          <w:szCs w:val="26"/>
        </w:rPr>
      </w:pPr>
    </w:p>
    <w:p w:rsidR="002345E8" w:rsidRDefault="002345E8" w:rsidP="002345E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</w:t>
      </w:r>
      <w:r>
        <w:rPr>
          <w:b/>
          <w:sz w:val="26"/>
          <w:szCs w:val="26"/>
        </w:rPr>
        <w:t>Золотари</w:t>
      </w:r>
      <w:r>
        <w:rPr>
          <w:b/>
          <w:sz w:val="26"/>
          <w:szCs w:val="26"/>
        </w:rPr>
        <w:t xml:space="preserve">                                                                  «__»________2018года</w:t>
      </w:r>
    </w:p>
    <w:p w:rsidR="002345E8" w:rsidRDefault="002345E8" w:rsidP="002345E8">
      <w:pPr>
        <w:jc w:val="both"/>
        <w:rPr>
          <w:b/>
          <w:sz w:val="26"/>
          <w:szCs w:val="26"/>
        </w:rPr>
      </w:pP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дня: </w:t>
      </w: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Рассмотрение протеста Палласовской районной прокуратуры № 7-29-2018 от 20 июля 2018г. на Постановление №</w:t>
      </w:r>
      <w:r>
        <w:rPr>
          <w:b/>
          <w:sz w:val="26"/>
          <w:szCs w:val="26"/>
        </w:rPr>
        <w:t xml:space="preserve"> 62 от 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октября 2017г. «</w:t>
      </w:r>
      <w:r>
        <w:rPr>
          <w:rFonts w:eastAsia="Calibri"/>
          <w:b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/>
          <w:b/>
          <w:bCs/>
          <w:color w:val="000000"/>
          <w:sz w:val="26"/>
          <w:szCs w:val="26"/>
        </w:rPr>
        <w:t>«Предоставление земельных участков,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6"/>
          <w:szCs w:val="26"/>
        </w:rPr>
        <w:t>находящихся в муниципальной собственности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6"/>
          <w:szCs w:val="26"/>
        </w:rPr>
        <w:t>Гончаровского</w:t>
      </w:r>
      <w:r>
        <w:rPr>
          <w:rFonts w:eastAsia="Calibri"/>
          <w:b/>
          <w:bCs/>
          <w:color w:val="000000"/>
          <w:sz w:val="26"/>
          <w:szCs w:val="26"/>
        </w:rPr>
        <w:t xml:space="preserve"> сельского поселения,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6"/>
          <w:szCs w:val="26"/>
        </w:rPr>
        <w:t>в аренду без проведения торгов» (в редакции Постановления от 17.05.2018г. № 44)</w:t>
      </w:r>
    </w:p>
    <w:p w:rsidR="002345E8" w:rsidRDefault="002345E8" w:rsidP="002345E8">
      <w:pPr>
        <w:jc w:val="both"/>
        <w:rPr>
          <w:b/>
          <w:sz w:val="26"/>
          <w:szCs w:val="26"/>
        </w:rPr>
      </w:pP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1. Глава </w:t>
      </w:r>
      <w:r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2. Представитель Палласовской районной прокуратуры</w:t>
      </w:r>
    </w:p>
    <w:p w:rsidR="002345E8" w:rsidRDefault="002345E8" w:rsidP="002345E8">
      <w:pPr>
        <w:jc w:val="both"/>
        <w:rPr>
          <w:b/>
          <w:sz w:val="26"/>
          <w:szCs w:val="26"/>
        </w:rPr>
      </w:pPr>
    </w:p>
    <w:p w:rsidR="002345E8" w:rsidRDefault="002345E8" w:rsidP="002345E8">
      <w:pPr>
        <w:pStyle w:val="Style4"/>
        <w:widowControl/>
        <w:spacing w:line="314" w:lineRule="exact"/>
        <w:ind w:left="29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rStyle w:val="FontStyle12"/>
        </w:rPr>
        <w:t xml:space="preserve">Заслушав по повестке дня Главу </w:t>
      </w:r>
      <w:r>
        <w:rPr>
          <w:rStyle w:val="FontStyle12"/>
        </w:rPr>
        <w:t>Гончаровского</w:t>
      </w:r>
      <w:r>
        <w:rPr>
          <w:rStyle w:val="FontStyle12"/>
        </w:rPr>
        <w:t xml:space="preserve"> сельского поселения, решили требования представителя Палласовской районной </w:t>
      </w:r>
      <w:proofErr w:type="gramStart"/>
      <w:r>
        <w:rPr>
          <w:rStyle w:val="FontStyle12"/>
        </w:rPr>
        <w:t>прокуратуры</w:t>
      </w:r>
      <w:proofErr w:type="gramEnd"/>
      <w:r>
        <w:rPr>
          <w:rStyle w:val="FontStyle12"/>
        </w:rPr>
        <w:t xml:space="preserve"> изложенные в акте прокурорского реагирования принять во внимание. По итогам рассмотрения данного вопроса администрацией </w:t>
      </w:r>
      <w:r>
        <w:rPr>
          <w:rStyle w:val="FontStyle12"/>
        </w:rPr>
        <w:t>Гончаровского</w:t>
      </w:r>
      <w:r>
        <w:rPr>
          <w:rStyle w:val="FontStyle12"/>
        </w:rPr>
        <w:t xml:space="preserve"> сельского поселения было решено:</w:t>
      </w:r>
      <w:r>
        <w:rPr>
          <w:sz w:val="26"/>
          <w:szCs w:val="26"/>
        </w:rPr>
        <w:t xml:space="preserve">   </w:t>
      </w:r>
    </w:p>
    <w:p w:rsidR="002345E8" w:rsidRDefault="002345E8" w:rsidP="002345E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- Привести в соответствие с требованиями действующего законодательства Постановление № </w:t>
      </w:r>
      <w:r>
        <w:rPr>
          <w:sz w:val="26"/>
          <w:szCs w:val="26"/>
        </w:rPr>
        <w:t xml:space="preserve">62 от </w:t>
      </w:r>
      <w:r>
        <w:rPr>
          <w:sz w:val="26"/>
          <w:szCs w:val="26"/>
        </w:rPr>
        <w:t>0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октября 2017г. «</w:t>
      </w:r>
      <w:r>
        <w:rPr>
          <w:rFonts w:eastAsia="Calibri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/>
          <w:bCs/>
          <w:color w:val="000000"/>
          <w:sz w:val="26"/>
          <w:szCs w:val="26"/>
        </w:rPr>
        <w:t>«Предоставление земельных участков,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>находящихся в муниципальной собственности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>Гончаровского</w:t>
      </w:r>
      <w:r>
        <w:rPr>
          <w:rFonts w:eastAsia="Calibri"/>
          <w:bCs/>
          <w:color w:val="000000"/>
          <w:sz w:val="26"/>
          <w:szCs w:val="26"/>
        </w:rPr>
        <w:t xml:space="preserve"> сельского поселения,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>в аренду без проведения торгов» (в редакции Постановления от 17.05.2018г. № 44).</w:t>
      </w:r>
    </w:p>
    <w:p w:rsidR="002345E8" w:rsidRDefault="002345E8" w:rsidP="002345E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- Направить протест Палласовской районной прокуратуры от 20.07.2018г. № 7-29-2018 и Постановление о внесении изменений </w:t>
      </w:r>
      <w:r>
        <w:rPr>
          <w:sz w:val="26"/>
          <w:szCs w:val="26"/>
        </w:rPr>
        <w:t xml:space="preserve">и дополнений в Постановление № 62 от </w:t>
      </w:r>
      <w:r>
        <w:rPr>
          <w:sz w:val="26"/>
          <w:szCs w:val="26"/>
        </w:rPr>
        <w:t>0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октября 2017г. «</w:t>
      </w:r>
      <w:r>
        <w:rPr>
          <w:rFonts w:eastAsia="Calibri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/>
          <w:bCs/>
          <w:color w:val="000000"/>
          <w:sz w:val="26"/>
          <w:szCs w:val="26"/>
        </w:rPr>
        <w:t>«Предоставление земельных участков,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>находящихся в муниципальной собственности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>Гончаровского</w:t>
      </w:r>
      <w:r>
        <w:rPr>
          <w:rFonts w:eastAsia="Calibri"/>
          <w:bCs/>
          <w:color w:val="000000"/>
          <w:sz w:val="26"/>
          <w:szCs w:val="26"/>
        </w:rPr>
        <w:t xml:space="preserve"> сельского поселения,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 xml:space="preserve">в аренду без проведения торгов» (в редакции Постановления от 17.05.2018г. № 44) </w:t>
      </w:r>
      <w:r>
        <w:rPr>
          <w:color w:val="000000"/>
          <w:sz w:val="26"/>
          <w:szCs w:val="26"/>
        </w:rPr>
        <w:t>в отдел регистра муниципальных нормативно-правовых актов комитета юстиции Волгоградской области.</w:t>
      </w:r>
    </w:p>
    <w:p w:rsidR="002345E8" w:rsidRDefault="002345E8" w:rsidP="002345E8">
      <w:pPr>
        <w:jc w:val="both"/>
        <w:rPr>
          <w:sz w:val="26"/>
          <w:szCs w:val="26"/>
        </w:rPr>
      </w:pP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К. У. Нуркатов</w:t>
      </w: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2345E8" w:rsidRDefault="002345E8" w:rsidP="002345E8">
      <w:pPr>
        <w:jc w:val="both"/>
        <w:rPr>
          <w:b/>
          <w:sz w:val="26"/>
          <w:szCs w:val="26"/>
        </w:rPr>
      </w:pPr>
    </w:p>
    <w:p w:rsidR="002345E8" w:rsidRDefault="002345E8" w:rsidP="002345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Представитель прокуратуры,</w:t>
      </w:r>
    </w:p>
    <w:p w:rsidR="002345E8" w:rsidRDefault="002345E8" w:rsidP="002345E8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принимавший</w:t>
      </w:r>
      <w:proofErr w:type="gramEnd"/>
      <w:r>
        <w:rPr>
          <w:b/>
          <w:sz w:val="26"/>
          <w:szCs w:val="26"/>
        </w:rPr>
        <w:t xml:space="preserve"> участие в рассмотрении</w:t>
      </w:r>
    </w:p>
    <w:p w:rsidR="002345E8" w:rsidRDefault="002345E8" w:rsidP="002345E8">
      <w:pPr>
        <w:jc w:val="both"/>
        <w:rPr>
          <w:b/>
          <w:sz w:val="26"/>
          <w:szCs w:val="26"/>
        </w:rPr>
      </w:pPr>
    </w:p>
    <w:p w:rsidR="002345E8" w:rsidRDefault="002345E8" w:rsidP="002345E8">
      <w:pPr>
        <w:rPr>
          <w:b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EB"/>
    <w:rsid w:val="000F0313"/>
    <w:rsid w:val="001C62D4"/>
    <w:rsid w:val="002345E8"/>
    <w:rsid w:val="00A469EB"/>
    <w:rsid w:val="00C65FD6"/>
    <w:rsid w:val="00E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4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5E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semiHidden/>
    <w:unhideWhenUsed/>
    <w:rsid w:val="002345E8"/>
    <w:rPr>
      <w:color w:val="0000FF"/>
      <w:u w:val="single"/>
    </w:rPr>
  </w:style>
  <w:style w:type="paragraph" w:customStyle="1" w:styleId="Style4">
    <w:name w:val="Style4"/>
    <w:basedOn w:val="a"/>
    <w:rsid w:val="002345E8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blk">
    <w:name w:val="blk"/>
    <w:basedOn w:val="a0"/>
    <w:rsid w:val="002345E8"/>
  </w:style>
  <w:style w:type="character" w:customStyle="1" w:styleId="FontStyle12">
    <w:name w:val="Font Style12"/>
    <w:rsid w:val="002345E8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4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4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5E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semiHidden/>
    <w:unhideWhenUsed/>
    <w:rsid w:val="002345E8"/>
    <w:rPr>
      <w:color w:val="0000FF"/>
      <w:u w:val="single"/>
    </w:rPr>
  </w:style>
  <w:style w:type="paragraph" w:customStyle="1" w:styleId="Style4">
    <w:name w:val="Style4"/>
    <w:basedOn w:val="a"/>
    <w:rsid w:val="002345E8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blk">
    <w:name w:val="blk"/>
    <w:basedOn w:val="a0"/>
    <w:rsid w:val="002345E8"/>
  </w:style>
  <w:style w:type="character" w:customStyle="1" w:styleId="FontStyle12">
    <w:name w:val="Font Style12"/>
    <w:rsid w:val="002345E8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4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330a220d4fee09ee290fc31fd9fbf1c1b7467a53/" TargetMode="External"/><Relationship Id="rId13" Type="http://schemas.openxmlformats.org/officeDocument/2006/relationships/hyperlink" Target="http://www.consultant.ru/document/cons_doc_LAW_299541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647/907e696968a1aa8800098b2d5c7d87c3c22a55a2/" TargetMode="External"/><Relationship Id="rId12" Type="http://schemas.openxmlformats.org/officeDocument/2006/relationships/hyperlink" Target="http://www.consultant.ru/document/cons_doc_LAW_299541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647/7705ea248eb2ec0cf267513902ed8f43cc104c97/" TargetMode="Externa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2018-07-25T08:12:00Z</cp:lastPrinted>
  <dcterms:created xsi:type="dcterms:W3CDTF">2018-07-25T08:01:00Z</dcterms:created>
  <dcterms:modified xsi:type="dcterms:W3CDTF">2018-07-25T08:13:00Z</dcterms:modified>
</cp:coreProperties>
</file>