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D4" w:rsidRDefault="003556D4" w:rsidP="003556D4">
      <w:pPr>
        <w:widowControl w:val="0"/>
        <w:suppressAutoHyphens/>
        <w:rPr>
          <w:rFonts w:eastAsia="Lucida Sans Unicode"/>
          <w:b/>
          <w:kern w:val="2"/>
          <w:lang w:eastAsia="zh-CN" w:bidi="hi-IN"/>
        </w:rPr>
      </w:pPr>
    </w:p>
    <w:p w:rsidR="003556D4" w:rsidRDefault="003556D4" w:rsidP="003556D4">
      <w:pPr>
        <w:widowControl w:val="0"/>
        <w:tabs>
          <w:tab w:val="left" w:pos="3900"/>
        </w:tabs>
        <w:suppressAutoHyphens/>
        <w:rPr>
          <w:rFonts w:eastAsia="Lucida Sans Unicode"/>
          <w:b/>
          <w:kern w:val="2"/>
          <w:lang w:eastAsia="zh-CN" w:bidi="hi-IN"/>
        </w:rPr>
      </w:pPr>
      <w:r>
        <w:rPr>
          <w:rFonts w:eastAsia="Lucida Sans Unicode"/>
          <w:b/>
          <w:kern w:val="2"/>
          <w:lang w:eastAsia="zh-CN" w:bidi="hi-IN"/>
        </w:rPr>
        <w:tab/>
      </w:r>
      <w:r>
        <w:rPr>
          <w:noProof/>
        </w:rPr>
        <w:drawing>
          <wp:inline distT="0" distB="0" distL="0" distR="0" wp14:anchorId="40988991" wp14:editId="36E24968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6D4" w:rsidRDefault="003556D4" w:rsidP="003556D4">
      <w:pPr>
        <w:widowControl w:val="0"/>
        <w:suppressAutoHyphens/>
        <w:rPr>
          <w:rFonts w:eastAsia="Lucida Sans Unicode"/>
          <w:b/>
          <w:kern w:val="2"/>
          <w:lang w:eastAsia="zh-CN" w:bidi="hi-IN"/>
        </w:rPr>
      </w:pPr>
    </w:p>
    <w:p w:rsidR="003556D4" w:rsidRDefault="003556D4" w:rsidP="003556D4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>
        <w:rPr>
          <w:rFonts w:eastAsia="Lucida Sans Unicode"/>
          <w:b/>
          <w:kern w:val="2"/>
          <w:lang w:eastAsia="zh-CN" w:bidi="hi-IN"/>
        </w:rPr>
        <w:t xml:space="preserve">ВОЛГОГРАДСКАЯ ОБЛАСТЬ </w:t>
      </w:r>
    </w:p>
    <w:p w:rsidR="003556D4" w:rsidRDefault="003556D4" w:rsidP="003556D4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>
        <w:rPr>
          <w:rFonts w:eastAsia="Lucida Sans Unicode"/>
          <w:b/>
          <w:kern w:val="2"/>
          <w:lang w:eastAsia="zh-CN" w:bidi="hi-IN"/>
        </w:rPr>
        <w:t>ПАЛЛАСОВСКИЙ МУНИЦИПАЛЬНЫЙ РАЙОН</w:t>
      </w:r>
    </w:p>
    <w:p w:rsidR="003556D4" w:rsidRDefault="003556D4" w:rsidP="003556D4">
      <w:pPr>
        <w:widowControl w:val="0"/>
        <w:pBdr>
          <w:bottom w:val="single" w:sz="12" w:space="1" w:color="auto"/>
        </w:pBdr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>
        <w:rPr>
          <w:rFonts w:eastAsia="Lucida Sans Unicode"/>
          <w:b/>
          <w:kern w:val="2"/>
          <w:lang w:eastAsia="zh-CN" w:bidi="hi-IN"/>
        </w:rPr>
        <w:t>АДМИНИСТРАЦИЯ  ГОНЧАРОВСКОГО СЕЛЬСКОГО ПОСЕЛЕНИЯ</w:t>
      </w:r>
    </w:p>
    <w:p w:rsidR="003556D4" w:rsidRDefault="003556D4" w:rsidP="003556D4">
      <w:pPr>
        <w:jc w:val="center"/>
        <w:rPr>
          <w:b/>
          <w:bCs/>
        </w:rPr>
      </w:pPr>
    </w:p>
    <w:p w:rsidR="003556D4" w:rsidRDefault="003556D4" w:rsidP="003556D4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3556D4" w:rsidRDefault="003556D4" w:rsidP="003556D4">
      <w:pPr>
        <w:jc w:val="both"/>
        <w:rPr>
          <w:b/>
          <w:bCs/>
        </w:rPr>
      </w:pPr>
    </w:p>
    <w:p w:rsidR="003556D4" w:rsidRDefault="003556D4" w:rsidP="003556D4">
      <w:pPr>
        <w:rPr>
          <w:b/>
          <w:bCs/>
        </w:rPr>
      </w:pPr>
      <w:r>
        <w:rPr>
          <w:b/>
          <w:bCs/>
        </w:rPr>
        <w:t xml:space="preserve"> </w:t>
      </w:r>
      <w:r w:rsidRPr="003556D4">
        <w:rPr>
          <w:b/>
          <w:bCs/>
          <w:u w:val="single"/>
        </w:rPr>
        <w:t>«05</w:t>
      </w:r>
      <w:r w:rsidRPr="003556D4">
        <w:rPr>
          <w:b/>
          <w:bCs/>
          <w:u w:val="single"/>
        </w:rPr>
        <w:t>»</w:t>
      </w:r>
      <w:r w:rsidRPr="003556D4">
        <w:rPr>
          <w:b/>
          <w:bCs/>
          <w:u w:val="single"/>
        </w:rPr>
        <w:t xml:space="preserve"> декабря </w:t>
      </w:r>
      <w:r w:rsidRPr="003556D4">
        <w:rPr>
          <w:b/>
          <w:bCs/>
          <w:u w:val="single"/>
        </w:rPr>
        <w:t xml:space="preserve"> 2017</w:t>
      </w:r>
      <w:r>
        <w:rPr>
          <w:b/>
          <w:bCs/>
        </w:rPr>
        <w:t xml:space="preserve"> г.                п. Золотари                                 №</w:t>
      </w:r>
      <w:r>
        <w:rPr>
          <w:b/>
          <w:bCs/>
        </w:rPr>
        <w:t xml:space="preserve"> 73</w:t>
      </w:r>
    </w:p>
    <w:p w:rsidR="003556D4" w:rsidRDefault="003556D4" w:rsidP="003556D4">
      <w:pPr>
        <w:rPr>
          <w:b/>
          <w:bCs/>
        </w:rPr>
      </w:pPr>
      <w:r>
        <w:rPr>
          <w:b/>
          <w:bCs/>
        </w:rPr>
        <w:t xml:space="preserve"> </w:t>
      </w:r>
    </w:p>
    <w:p w:rsidR="003556D4" w:rsidRDefault="003556D4" w:rsidP="003556D4">
      <w:pPr>
        <w:spacing w:after="1" w:line="240" w:lineRule="atLeast"/>
        <w:rPr>
          <w:b/>
        </w:rPr>
      </w:pPr>
      <w:r>
        <w:rPr>
          <w:b/>
        </w:rPr>
        <w:t>«Об определении стоимости услуг,</w:t>
      </w:r>
    </w:p>
    <w:p w:rsidR="003556D4" w:rsidRDefault="003556D4" w:rsidP="003556D4">
      <w:pPr>
        <w:spacing w:after="1" w:line="240" w:lineRule="atLeast"/>
        <w:rPr>
          <w:b/>
        </w:rPr>
      </w:pPr>
      <w:proofErr w:type="gramStart"/>
      <w:r>
        <w:rPr>
          <w:b/>
        </w:rPr>
        <w:t>предоставляемых</w:t>
      </w:r>
      <w:proofErr w:type="gramEnd"/>
      <w:r>
        <w:rPr>
          <w:b/>
        </w:rPr>
        <w:t xml:space="preserve"> на территории Гончаровского</w:t>
      </w:r>
    </w:p>
    <w:p w:rsidR="003556D4" w:rsidRDefault="003556D4" w:rsidP="003556D4">
      <w:pPr>
        <w:spacing w:after="1" w:line="240" w:lineRule="atLeast"/>
        <w:rPr>
          <w:b/>
        </w:rPr>
      </w:pPr>
      <w:r>
        <w:rPr>
          <w:b/>
        </w:rPr>
        <w:t xml:space="preserve">сельского поселения, согласно </w:t>
      </w:r>
      <w:proofErr w:type="gramStart"/>
      <w:r>
        <w:rPr>
          <w:b/>
        </w:rPr>
        <w:t>гарантированному</w:t>
      </w:r>
      <w:proofErr w:type="gramEnd"/>
    </w:p>
    <w:p w:rsidR="003556D4" w:rsidRDefault="003556D4" w:rsidP="003556D4">
      <w:pPr>
        <w:spacing w:after="1" w:line="240" w:lineRule="atLeast"/>
        <w:rPr>
          <w:b/>
        </w:rPr>
      </w:pPr>
      <w:r>
        <w:rPr>
          <w:b/>
        </w:rPr>
        <w:t>перечню услуг по погребению</w:t>
      </w:r>
      <w:r>
        <w:t xml:space="preserve"> </w:t>
      </w:r>
      <w:r>
        <w:rPr>
          <w:b/>
        </w:rPr>
        <w:t>и требований к их качеству»</w:t>
      </w: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ind w:firstLine="540"/>
        <w:jc w:val="both"/>
      </w:pPr>
      <w:proofErr w:type="gramStart"/>
      <w:r>
        <w:t xml:space="preserve">Во исполнение </w:t>
      </w:r>
      <w:hyperlink r:id="rId6" w:history="1">
        <w:r>
          <w:rPr>
            <w:rStyle w:val="a4"/>
          </w:rPr>
          <w:t>статьи 9</w:t>
        </w:r>
      </w:hyperlink>
      <w:r>
        <w:t xml:space="preserve">, </w:t>
      </w:r>
      <w:hyperlink r:id="rId7" w:history="1">
        <w:r>
          <w:rPr>
            <w:rStyle w:val="a4"/>
          </w:rPr>
          <w:t>пункта 3 статьи 12</w:t>
        </w:r>
      </w:hyperlink>
      <w:r>
        <w:t xml:space="preserve">, </w:t>
      </w:r>
      <w:hyperlink r:id="rId8" w:history="1">
        <w:r>
          <w:rPr>
            <w:rStyle w:val="a4"/>
          </w:rPr>
          <w:t>статьи 26</w:t>
        </w:r>
      </w:hyperlink>
      <w:r>
        <w:t xml:space="preserve"> Федерального закона Российской Федерации от 12.01.1996 N 8-ФЗ "О погребении и похоронном деле", </w:t>
      </w:r>
      <w:hyperlink r:id="rId9" w:history="1">
        <w:r>
          <w:rPr>
            <w:rStyle w:val="a4"/>
          </w:rPr>
          <w:t>Законом</w:t>
        </w:r>
      </w:hyperlink>
      <w:r>
        <w:t xml:space="preserve"> Волгоградской области от 03.04.2007 N 1436-ОД "О погребении и похоронном деле в Волгоградской области", руководствуясь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января 2017 N 88 "Об утверждении размера индексации выплат, размера и компенсаций в 2017 году</w:t>
      </w:r>
      <w:proofErr w:type="gramEnd"/>
      <w:r>
        <w:t xml:space="preserve">", </w:t>
      </w:r>
      <w:proofErr w:type="gramStart"/>
      <w:r>
        <w:t xml:space="preserve">Федеральным </w:t>
      </w:r>
      <w:hyperlink r:id="rId11" w:history="1">
        <w:r>
          <w:rPr>
            <w:rStyle w:val="a4"/>
          </w:rPr>
          <w:t>законом</w:t>
        </w:r>
      </w:hyperlink>
      <w:r>
        <w:t xml:space="preserve"> от 06.04.2015 N 68-ФЗ "О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"О приостановлении действия части 11 статьи 50 Федерального закона "О государственной гражданской службе Российской Федерации" в</w:t>
      </w:r>
      <w:proofErr w:type="gramEnd"/>
      <w:r>
        <w:t xml:space="preserve"> связи с Федеральным законом "О федеральном бюджете на 2015 год и на плановый период 2016 и 2017 годов", Федеральным </w:t>
      </w:r>
      <w:hyperlink r:id="rId12" w:history="1">
        <w:r>
          <w:rPr>
            <w:rStyle w:val="a4"/>
          </w:rPr>
          <w:t>законом</w:t>
        </w:r>
      </w:hyperlink>
      <w: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N 131-ФЗ "Об общих принципах организации местного самоуправления в Российской Федерации", руководствуясь  </w:t>
      </w:r>
      <w:hyperlink r:id="rId13" w:history="1">
        <w:r>
          <w:rPr>
            <w:rStyle w:val="a4"/>
          </w:rPr>
          <w:t>Уставом</w:t>
        </w:r>
      </w:hyperlink>
      <w:r>
        <w:t xml:space="preserve"> Гончаровского сельского поселения, администрация Гончаровского сельского поселения </w:t>
      </w:r>
    </w:p>
    <w:p w:rsidR="003556D4" w:rsidRDefault="003556D4" w:rsidP="003556D4">
      <w:pPr>
        <w:spacing w:after="1" w:line="240" w:lineRule="atLeast"/>
        <w:ind w:firstLine="540"/>
        <w:jc w:val="center"/>
        <w:rPr>
          <w:b/>
        </w:rPr>
      </w:pPr>
      <w:r>
        <w:rPr>
          <w:b/>
        </w:rPr>
        <w:t>ПОСТАНОВЛЯЕТ:</w:t>
      </w:r>
    </w:p>
    <w:p w:rsidR="003556D4" w:rsidRDefault="003556D4" w:rsidP="003556D4">
      <w:pPr>
        <w:spacing w:before="240" w:after="1" w:line="240" w:lineRule="atLeast"/>
        <w:ind w:firstLine="540"/>
        <w:jc w:val="both"/>
      </w:pPr>
      <w:r>
        <w:t xml:space="preserve">1. Определить </w:t>
      </w:r>
      <w:hyperlink r:id="rId14" w:anchor="P36" w:history="1">
        <w:r>
          <w:rPr>
            <w:rStyle w:val="a4"/>
          </w:rPr>
          <w:t>стоимость</w:t>
        </w:r>
      </w:hyperlink>
      <w:r>
        <w:t xml:space="preserve"> услуг, предоставляемых на территории Гончаровского сельского поселения, согласно гарантированному перечню услуг по погребению за счет средств Пенсионного фонда Российской Федерации, федерального бюджета, Фонда социального страхования Российской Федерации (приложение № 1 к постановлению).</w:t>
      </w:r>
    </w:p>
    <w:p w:rsidR="003556D4" w:rsidRDefault="003556D4" w:rsidP="003556D4">
      <w:pPr>
        <w:spacing w:before="240" w:after="1" w:line="240" w:lineRule="atLeast"/>
        <w:ind w:firstLine="540"/>
        <w:jc w:val="both"/>
      </w:pPr>
      <w:r>
        <w:t xml:space="preserve">2. Установить </w:t>
      </w:r>
      <w:hyperlink r:id="rId15" w:anchor="P98" w:history="1">
        <w:r>
          <w:rPr>
            <w:rStyle w:val="a4"/>
          </w:rPr>
          <w:t>качество</w:t>
        </w:r>
      </w:hyperlink>
      <w:r>
        <w:t xml:space="preserve"> предоставляемых услуг, предусмотренных гарантированным перечнем услуг по погребению, в соответствии с требованиями (приложение № 2 к постановлению).</w:t>
      </w:r>
    </w:p>
    <w:p w:rsidR="003556D4" w:rsidRDefault="003556D4" w:rsidP="003556D4">
      <w:pPr>
        <w:spacing w:before="240" w:after="1" w:line="240" w:lineRule="atLeast"/>
        <w:ind w:firstLine="540"/>
        <w:jc w:val="both"/>
      </w:pPr>
      <w:r>
        <w:t xml:space="preserve">3. Определить </w:t>
      </w:r>
      <w:hyperlink r:id="rId16" w:anchor="P131" w:history="1">
        <w:r>
          <w:rPr>
            <w:rStyle w:val="a4"/>
          </w:rPr>
          <w:t>стоимость</w:t>
        </w:r>
      </w:hyperlink>
      <w:r>
        <w:t xml:space="preserve"> услуг, предоставляемых согласно гарантированному перечню по погребению умерших (погибших), не имеющих супруга, близких родственников, иных родственников либо законного представителя умершего или при </w:t>
      </w:r>
      <w:r>
        <w:lastRenderedPageBreak/>
        <w:t>невозможности осуществлять ими погребение, а также при отсутствии иных лиц, взявших на себя обязанности (приложение № 3 к постановлению).</w:t>
      </w:r>
    </w:p>
    <w:p w:rsidR="003556D4" w:rsidRDefault="003556D4" w:rsidP="003556D4">
      <w:pPr>
        <w:spacing w:before="240" w:after="1" w:line="240" w:lineRule="atLeast"/>
        <w:ind w:firstLine="540"/>
        <w:jc w:val="both"/>
      </w:pPr>
      <w:r>
        <w:t xml:space="preserve">4. Установить </w:t>
      </w:r>
      <w:hyperlink r:id="rId17" w:anchor="P201" w:history="1">
        <w:r>
          <w:rPr>
            <w:rStyle w:val="a4"/>
          </w:rPr>
          <w:t>качество</w:t>
        </w:r>
      </w:hyperlink>
      <w:r>
        <w:t xml:space="preserve"> предоставляемых услуг, предусмотренных гарантированным перечнем услуг по погребению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обязанности (приложение № 4).</w:t>
      </w:r>
    </w:p>
    <w:p w:rsidR="003556D4" w:rsidRDefault="003556D4" w:rsidP="003556D4">
      <w:pPr>
        <w:spacing w:before="240" w:after="1" w:line="240" w:lineRule="atLeast"/>
        <w:jc w:val="both"/>
      </w:pPr>
      <w:r>
        <w:t xml:space="preserve">         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3556D4" w:rsidRDefault="003556D4" w:rsidP="003556D4">
      <w:pPr>
        <w:spacing w:before="240" w:after="1" w:line="240" w:lineRule="atLeast"/>
        <w:ind w:firstLine="540"/>
        <w:jc w:val="both"/>
        <w:rPr>
          <w:color w:val="000000"/>
        </w:rPr>
      </w:pPr>
      <w:r>
        <w:rPr>
          <w:color w:val="000000"/>
        </w:rPr>
        <w:t>6. Настоящее постановление вступает в силу со дня официального опубликования (обнародования) и распространяет свое действие на правоотношения, возникшие с 1 февраля 2017 года.</w:t>
      </w: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ind w:right="-1"/>
        <w:jc w:val="both"/>
        <w:rPr>
          <w:b/>
        </w:rPr>
      </w:pPr>
      <w:r>
        <w:rPr>
          <w:b/>
        </w:rPr>
        <w:t xml:space="preserve">Глава Гончаровского </w:t>
      </w:r>
    </w:p>
    <w:p w:rsidR="003556D4" w:rsidRDefault="003556D4" w:rsidP="003556D4">
      <w:pPr>
        <w:ind w:right="-1"/>
        <w:jc w:val="both"/>
        <w:rPr>
          <w:b/>
        </w:rPr>
      </w:pPr>
      <w:r>
        <w:rPr>
          <w:b/>
        </w:rPr>
        <w:t xml:space="preserve">сельского поселения </w:t>
      </w:r>
      <w:r>
        <w:rPr>
          <w:b/>
        </w:rPr>
        <w:tab/>
        <w:t xml:space="preserve">                                                                               К. У. Нуркатов</w:t>
      </w:r>
    </w:p>
    <w:p w:rsidR="003556D4" w:rsidRDefault="003556D4" w:rsidP="003556D4">
      <w:pPr>
        <w:ind w:right="-1"/>
        <w:jc w:val="both"/>
        <w:rPr>
          <w:b/>
        </w:rPr>
      </w:pPr>
      <w:r>
        <w:rPr>
          <w:b/>
        </w:rPr>
        <w:t xml:space="preserve"> </w:t>
      </w:r>
    </w:p>
    <w:p w:rsidR="003556D4" w:rsidRDefault="003556D4" w:rsidP="003556D4">
      <w:pPr>
        <w:ind w:right="-1"/>
        <w:jc w:val="both"/>
      </w:pPr>
      <w:r>
        <w:t>Рег. №</w:t>
      </w:r>
      <w:r w:rsidRPr="003556D4">
        <w:rPr>
          <w:u w:val="single"/>
        </w:rPr>
        <w:t>73</w:t>
      </w:r>
      <w:r w:rsidRPr="003556D4">
        <w:rPr>
          <w:u w:val="single"/>
        </w:rPr>
        <w:t>/2017г</w:t>
      </w:r>
      <w:r>
        <w:t>.</w:t>
      </w:r>
    </w:p>
    <w:p w:rsidR="003556D4" w:rsidRDefault="003556D4" w:rsidP="003556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56D4" w:rsidRDefault="003556D4" w:rsidP="003556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56D4" w:rsidRDefault="003556D4" w:rsidP="003556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56D4" w:rsidRDefault="003556D4" w:rsidP="003556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56D4" w:rsidRDefault="003556D4" w:rsidP="003556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56D4" w:rsidRDefault="003556D4" w:rsidP="003556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56D4" w:rsidRDefault="003556D4" w:rsidP="003556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56D4" w:rsidRDefault="003556D4" w:rsidP="003556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56D4" w:rsidRDefault="003556D4" w:rsidP="003556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56D4" w:rsidRDefault="003556D4" w:rsidP="003556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56D4" w:rsidRDefault="003556D4" w:rsidP="003556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56D4" w:rsidRDefault="003556D4" w:rsidP="003556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56D4" w:rsidRDefault="003556D4" w:rsidP="003556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56D4" w:rsidRDefault="003556D4" w:rsidP="003556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56D4" w:rsidRDefault="003556D4" w:rsidP="003556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56D4" w:rsidRDefault="003556D4" w:rsidP="003556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56D4" w:rsidRDefault="003556D4" w:rsidP="003556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56D4" w:rsidRDefault="003556D4" w:rsidP="003556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56D4" w:rsidRDefault="003556D4" w:rsidP="003556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56D4" w:rsidRDefault="003556D4" w:rsidP="003556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56D4" w:rsidRDefault="003556D4" w:rsidP="003556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56D4" w:rsidRDefault="003556D4" w:rsidP="003556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56D4" w:rsidRDefault="003556D4" w:rsidP="003556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56D4" w:rsidRDefault="003556D4" w:rsidP="003556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56D4" w:rsidRDefault="003556D4" w:rsidP="003556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56D4" w:rsidRDefault="003556D4" w:rsidP="003556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56D4" w:rsidRDefault="003556D4" w:rsidP="003556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56D4" w:rsidRDefault="003556D4" w:rsidP="003556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56D4" w:rsidRDefault="003556D4" w:rsidP="003556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56D4" w:rsidRDefault="003556D4" w:rsidP="003556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56D4" w:rsidRDefault="003556D4" w:rsidP="003556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56D4" w:rsidRDefault="003556D4" w:rsidP="003556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56D4" w:rsidRDefault="003556D4" w:rsidP="003556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56D4" w:rsidRDefault="003556D4" w:rsidP="003556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56D4" w:rsidRDefault="003556D4" w:rsidP="003556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56D4" w:rsidRDefault="003556D4" w:rsidP="003556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56D4" w:rsidRDefault="003556D4" w:rsidP="003556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56D4" w:rsidRDefault="003556D4" w:rsidP="003556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56D4" w:rsidRDefault="003556D4" w:rsidP="003556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56D4" w:rsidRDefault="003556D4" w:rsidP="003556D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3556D4" w:rsidRDefault="003556D4" w:rsidP="003556D4">
      <w:pPr>
        <w:autoSpaceDE w:val="0"/>
        <w:jc w:val="right"/>
        <w:rPr>
          <w:rFonts w:eastAsia="Calibri"/>
          <w:lang w:eastAsia="en-US"/>
        </w:rPr>
      </w:pPr>
      <w:bookmarkStart w:id="0" w:name="Par34"/>
      <w:bookmarkEnd w:id="0"/>
      <w:r>
        <w:rPr>
          <w:rFonts w:eastAsia="Calibri"/>
          <w:lang w:eastAsia="en-US"/>
        </w:rPr>
        <w:lastRenderedPageBreak/>
        <w:t xml:space="preserve">Приложение №1 к постановлению </w:t>
      </w:r>
    </w:p>
    <w:p w:rsidR="003556D4" w:rsidRDefault="003556D4" w:rsidP="003556D4">
      <w:pPr>
        <w:autoSpaceDE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 Гончаровского сельского поселения</w:t>
      </w:r>
    </w:p>
    <w:p w:rsidR="003556D4" w:rsidRDefault="003556D4" w:rsidP="003556D4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от «</w:t>
      </w:r>
      <w:r>
        <w:rPr>
          <w:rFonts w:eastAsia="Calibri"/>
          <w:lang w:eastAsia="en-US"/>
        </w:rPr>
        <w:t>05» декабря</w:t>
      </w:r>
      <w:r>
        <w:rPr>
          <w:rFonts w:eastAsia="Calibri"/>
          <w:lang w:eastAsia="en-US"/>
        </w:rPr>
        <w:t xml:space="preserve"> 2017 № </w:t>
      </w:r>
      <w:r>
        <w:rPr>
          <w:rFonts w:eastAsia="Calibri"/>
          <w:lang w:eastAsia="en-US"/>
        </w:rPr>
        <w:t>73</w:t>
      </w:r>
    </w:p>
    <w:p w:rsidR="003556D4" w:rsidRDefault="003556D4" w:rsidP="003556D4">
      <w:pPr>
        <w:spacing w:after="1" w:line="240" w:lineRule="atLeast"/>
        <w:jc w:val="right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center"/>
      </w:pPr>
      <w:bookmarkStart w:id="1" w:name="P36"/>
      <w:bookmarkEnd w:id="1"/>
      <w:r>
        <w:rPr>
          <w:b/>
        </w:rPr>
        <w:t>СТОИМОСТЬ УСЛУГ, ПРЕДОСТАВЛЯЕМЫХ НА ТЕРРИТОРИИ</w:t>
      </w:r>
    </w:p>
    <w:p w:rsidR="003556D4" w:rsidRDefault="003556D4" w:rsidP="003556D4">
      <w:pPr>
        <w:spacing w:after="1" w:line="240" w:lineRule="atLeast"/>
        <w:jc w:val="center"/>
      </w:pPr>
      <w:r>
        <w:rPr>
          <w:b/>
        </w:rPr>
        <w:t xml:space="preserve">ГОНЧАРОВСКОГО СЕЛЬСКОГО ПОСЕЛЕНИЯ, СОГЛАСНО </w:t>
      </w:r>
      <w:proofErr w:type="gramStart"/>
      <w:r>
        <w:rPr>
          <w:b/>
        </w:rPr>
        <w:t>ГАРАНТИРОВАННОМУ</w:t>
      </w:r>
      <w:proofErr w:type="gramEnd"/>
    </w:p>
    <w:p w:rsidR="003556D4" w:rsidRDefault="003556D4" w:rsidP="003556D4">
      <w:pPr>
        <w:spacing w:after="1" w:line="240" w:lineRule="atLeast"/>
        <w:jc w:val="center"/>
      </w:pPr>
      <w:r>
        <w:rPr>
          <w:b/>
        </w:rPr>
        <w:t>ПЕРЕЧНЮ УСЛУГ ПО ПОГРЕБЕНИЮ</w:t>
      </w:r>
    </w:p>
    <w:p w:rsidR="003556D4" w:rsidRDefault="003556D4" w:rsidP="003556D4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932"/>
        <w:gridCol w:w="1928"/>
        <w:gridCol w:w="1531"/>
      </w:tblGrid>
      <w:tr w:rsidR="003556D4" w:rsidTr="003556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  <w:jc w:val="center"/>
            </w:pPr>
            <w:r>
              <w:t>N</w:t>
            </w:r>
          </w:p>
          <w:p w:rsidR="003556D4" w:rsidRDefault="003556D4">
            <w:pPr>
              <w:spacing w:after="1" w:line="240" w:lineRule="atLeast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  <w:jc w:val="center"/>
            </w:pPr>
            <w:r>
              <w:t>Перечень услуг по погребению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  <w:jc w:val="center"/>
            </w:pPr>
            <w:r>
              <w:t>Предельная стоимость (рублей)</w:t>
            </w:r>
          </w:p>
        </w:tc>
      </w:tr>
      <w:tr w:rsidR="003556D4" w:rsidTr="003556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Оформление документов, необходимых для погребения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одни похороны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бесплатно</w:t>
            </w:r>
          </w:p>
        </w:tc>
      </w:tr>
      <w:tr w:rsidR="003556D4" w:rsidTr="003556D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  <w:jc w:val="center"/>
            </w:pPr>
            <w:r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Предоставление и доставка гроба и других предметов: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6D4" w:rsidRDefault="003556D4">
            <w:pPr>
              <w:spacing w:after="1" w:line="240" w:lineRule="atLeast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6D4" w:rsidRDefault="003556D4">
            <w:pPr>
              <w:spacing w:after="1" w:line="240" w:lineRule="atLeast"/>
            </w:pPr>
          </w:p>
        </w:tc>
      </w:tr>
      <w:tr w:rsidR="003556D4" w:rsidTr="003556D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D4" w:rsidRDefault="003556D4"/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Гроб деревянный недрапированный взрослый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одна штука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  <w:jc w:val="center"/>
            </w:pPr>
            <w:r>
              <w:t>1848,59</w:t>
            </w:r>
          </w:p>
        </w:tc>
      </w:tr>
      <w:tr w:rsidR="003556D4" w:rsidTr="003556D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D4" w:rsidRDefault="003556D4"/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Погрузка и выгрузка гроба и других предметов в автокатафалк и доставка на дом или в морг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одни похороны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  <w:jc w:val="center"/>
            </w:pPr>
            <w:r>
              <w:t>773,43</w:t>
            </w:r>
          </w:p>
        </w:tc>
      </w:tr>
      <w:tr w:rsidR="003556D4" w:rsidTr="003556D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  <w:jc w:val="center"/>
            </w:pPr>
            <w: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Перевозка тела умершего на кладбище: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6D4" w:rsidRDefault="003556D4">
            <w:pPr>
              <w:spacing w:after="1" w:line="240" w:lineRule="atLeast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6D4" w:rsidRDefault="003556D4">
            <w:pPr>
              <w:spacing w:after="1" w:line="240" w:lineRule="atLeast"/>
            </w:pPr>
          </w:p>
        </w:tc>
      </w:tr>
      <w:tr w:rsidR="003556D4" w:rsidTr="003556D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D4" w:rsidRDefault="003556D4"/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Облачение тела. Вынос гроба с телом из морга или дома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одни похороны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  <w:jc w:val="center"/>
            </w:pPr>
            <w:r>
              <w:t>265,76</w:t>
            </w:r>
          </w:p>
        </w:tc>
      </w:tr>
      <w:tr w:rsidR="003556D4" w:rsidTr="003556D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D4" w:rsidRDefault="003556D4"/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Услуги автокатафалка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одни похороны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  <w:jc w:val="center"/>
            </w:pPr>
            <w:r>
              <w:t>571,55</w:t>
            </w:r>
          </w:p>
        </w:tc>
      </w:tr>
      <w:tr w:rsidR="003556D4" w:rsidTr="003556D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  <w:jc w:val="center"/>
            </w:pPr>
            <w:r>
              <w:t>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Погребение: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6D4" w:rsidRDefault="003556D4">
            <w:pPr>
              <w:spacing w:after="1" w:line="240" w:lineRule="atLeast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6D4" w:rsidRDefault="003556D4">
            <w:pPr>
              <w:spacing w:after="1" w:line="240" w:lineRule="atLeast"/>
            </w:pPr>
          </w:p>
        </w:tc>
      </w:tr>
      <w:tr w:rsidR="003556D4" w:rsidTr="003556D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D4" w:rsidRDefault="003556D4"/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Разметка, расчистка места для могилы, рытье могилы механизированным способом (без надмогильных сооружений)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одна могила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  <w:jc w:val="center"/>
            </w:pPr>
            <w:r>
              <w:t>1172,02</w:t>
            </w:r>
          </w:p>
        </w:tc>
      </w:tr>
      <w:tr w:rsidR="003556D4" w:rsidTr="003556D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D4" w:rsidRDefault="003556D4"/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Поднос гроба с телом умершего на кладбище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одни похороны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  <w:jc w:val="center"/>
            </w:pPr>
            <w:r>
              <w:t>251,91</w:t>
            </w:r>
          </w:p>
        </w:tc>
      </w:tr>
      <w:tr w:rsidR="003556D4" w:rsidTr="003556D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D4" w:rsidRDefault="003556D4"/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Погребение (опускание гроба в могилу, закапывание могилы, устройство надмогильного холма и установка регистрационной таблички)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одни похороны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  <w:jc w:val="center"/>
            </w:pPr>
            <w:r>
              <w:t>678,99</w:t>
            </w:r>
          </w:p>
        </w:tc>
      </w:tr>
      <w:tr w:rsidR="003556D4" w:rsidTr="003556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D4" w:rsidRDefault="003556D4">
            <w:pPr>
              <w:spacing w:after="1" w:line="240" w:lineRule="atLeast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D4" w:rsidRDefault="003556D4">
            <w:pPr>
              <w:spacing w:after="1" w:line="240" w:lineRule="atLeast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  <w:jc w:val="center"/>
            </w:pPr>
            <w:r>
              <w:t>5562,25</w:t>
            </w:r>
          </w:p>
        </w:tc>
      </w:tr>
    </w:tbl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autoSpaceDE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 №2 к постановлению </w:t>
      </w:r>
    </w:p>
    <w:p w:rsidR="003556D4" w:rsidRDefault="003556D4" w:rsidP="003556D4">
      <w:pPr>
        <w:autoSpaceDE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 Гончаровского сельского поселения</w:t>
      </w:r>
    </w:p>
    <w:p w:rsidR="003556D4" w:rsidRDefault="003556D4" w:rsidP="003556D4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от «</w:t>
      </w:r>
      <w:r>
        <w:rPr>
          <w:rFonts w:eastAsia="Calibri"/>
          <w:lang w:eastAsia="en-US"/>
        </w:rPr>
        <w:t>05</w:t>
      </w:r>
      <w:r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декабря</w:t>
      </w:r>
      <w:r>
        <w:rPr>
          <w:rFonts w:eastAsia="Calibri"/>
          <w:lang w:eastAsia="en-US"/>
        </w:rPr>
        <w:t xml:space="preserve"> 2017 №</w:t>
      </w:r>
      <w:r>
        <w:rPr>
          <w:rFonts w:eastAsia="Calibri"/>
          <w:lang w:eastAsia="en-US"/>
        </w:rPr>
        <w:t xml:space="preserve"> 73</w:t>
      </w: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center"/>
        <w:rPr>
          <w:b/>
        </w:rPr>
      </w:pPr>
      <w:bookmarkStart w:id="2" w:name="P98"/>
      <w:bookmarkEnd w:id="2"/>
      <w:r>
        <w:rPr>
          <w:b/>
        </w:rPr>
        <w:t xml:space="preserve">КАЧЕСТВО  </w:t>
      </w:r>
    </w:p>
    <w:p w:rsidR="003556D4" w:rsidRDefault="003556D4" w:rsidP="003556D4">
      <w:pPr>
        <w:spacing w:after="1" w:line="240" w:lineRule="atLeast"/>
        <w:jc w:val="center"/>
        <w:rPr>
          <w:b/>
        </w:rPr>
      </w:pPr>
      <w:r>
        <w:rPr>
          <w:b/>
        </w:rPr>
        <w:t>ПРЕДОСТАВЛЯЕМЫХ УСЛУГ, ПРЕДУСМОТРЕННЫХ</w:t>
      </w:r>
    </w:p>
    <w:p w:rsidR="003556D4" w:rsidRDefault="003556D4" w:rsidP="003556D4">
      <w:pPr>
        <w:spacing w:after="1" w:line="240" w:lineRule="atLeast"/>
        <w:jc w:val="center"/>
      </w:pPr>
      <w:r>
        <w:rPr>
          <w:b/>
        </w:rPr>
        <w:t>ГАРАНТИРОВАННЫМ ПЕРЕЧНЕМ УСЛУГ ПО ПОГРЕБЕНИЮ</w:t>
      </w:r>
    </w:p>
    <w:p w:rsidR="003556D4" w:rsidRDefault="003556D4" w:rsidP="003556D4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061"/>
        <w:gridCol w:w="5386"/>
      </w:tblGrid>
      <w:tr w:rsidR="003556D4" w:rsidTr="003556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  <w:jc w:val="center"/>
            </w:pPr>
            <w:r>
              <w:t>N</w:t>
            </w:r>
          </w:p>
          <w:p w:rsidR="003556D4" w:rsidRDefault="003556D4">
            <w:pPr>
              <w:spacing w:after="1" w:line="240" w:lineRule="atLeast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  <w:jc w:val="center"/>
            </w:pPr>
            <w:r>
              <w:t>Наименование услуг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  <w:jc w:val="center"/>
            </w:pPr>
            <w:r>
              <w:t>Краткое описание работ</w:t>
            </w:r>
          </w:p>
        </w:tc>
      </w:tr>
      <w:tr w:rsidR="003556D4" w:rsidTr="003556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Оформление документов, необходимых для погребения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 xml:space="preserve">Получение документов, удостоверяющих личность </w:t>
            </w:r>
            <w:proofErr w:type="gramStart"/>
            <w:r>
              <w:t>умершего</w:t>
            </w:r>
            <w:proofErr w:type="gramEnd"/>
            <w:r>
              <w:t>. Выяснение места нахождения покойного, выезд в поликлинику, больницу или морг для оформления документов. Выезд в орган ЗАГС для получения свидетельства о смерти и справки для получения пособия на погребение. Доставка документов заказчику</w:t>
            </w:r>
          </w:p>
        </w:tc>
      </w:tr>
      <w:tr w:rsidR="003556D4" w:rsidTr="003556D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  <w:jc w:val="center"/>
            </w:pPr>
            <w: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Предоставление гроба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 xml:space="preserve">Гроб стандартный, строганный из натуральных пиломатериалов толщиной 25 - 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t>32 мм</w:t>
              </w:r>
            </w:smartTag>
            <w:r>
              <w:t xml:space="preserve">, обитый внутри пленкой, с ножками (размер 2,0 x 0,7 x </w:t>
            </w:r>
            <w:smartTag w:uri="urn:schemas-microsoft-com:office:smarttags" w:element="metricconverter">
              <w:smartTagPr>
                <w:attr w:name="ProductID" w:val="07 м"/>
              </w:smartTagPr>
              <w:r>
                <w:t>07 м</w:t>
              </w:r>
            </w:smartTag>
            <w:r>
              <w:t>)</w:t>
            </w:r>
          </w:p>
        </w:tc>
      </w:tr>
      <w:tr w:rsidR="003556D4" w:rsidTr="003556D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D4" w:rsidRDefault="003556D4"/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Доставка гроба и похоронных принадлежностей (венки, цветы и пр.) из магазина-салона на дом или в морг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Погрузка гроба и похоронных принадлежностей (независимо от их количества) в автокатафалк.</w:t>
            </w:r>
          </w:p>
          <w:p w:rsidR="003556D4" w:rsidRDefault="003556D4">
            <w:pPr>
              <w:spacing w:after="1" w:line="240" w:lineRule="atLeast"/>
            </w:pPr>
            <w:r>
              <w:t xml:space="preserve">Доставка их одним рейсом на дом или в морг в назначенное время, разгрузка и подъем на первый этаж. Стоимостью доставки гроба и других предметов, необходимых для погребения, предусмотрена их доставка из салона-магазина </w:t>
            </w:r>
            <w:proofErr w:type="gramStart"/>
            <w:r>
              <w:t>в место нахождения</w:t>
            </w:r>
            <w:proofErr w:type="gramEnd"/>
            <w:r>
              <w:t xml:space="preserve"> тела (умершего) на расстояние до </w:t>
            </w:r>
            <w:smartTag w:uri="urn:schemas-microsoft-com:office:smarttags" w:element="metricconverter">
              <w:smartTagPr>
                <w:attr w:name="ProductID" w:val="15 км"/>
              </w:smartTagPr>
              <w:r>
                <w:t>15 км</w:t>
              </w:r>
            </w:smartTag>
            <w:r>
              <w:t>, включая обратный холостой пробег</w:t>
            </w:r>
          </w:p>
        </w:tc>
      </w:tr>
      <w:tr w:rsidR="003556D4" w:rsidTr="003556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  <w:jc w:val="center"/>
            </w:pPr>
            <w: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Облачение тела. Вынос гроба с телом умершего и сопровождение к месту захоронения. Перевозка гроба с телом умершего и сопровождение лиц из дома или морга до места захоронения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 xml:space="preserve">Прибытие бригады из 4 человек, осуществляющей вынос гроба с телом к дому или моргу. Вынос гроба с телом из дома или морга с кратковременной остановкой (до 20 минут). Установка гроба в автокатафалк, сопровождение в пути. Вынос и установка гроба с телом на месте захоронения. Предоставление автокатафалка для перевозки гроба с телом умершего и сопровождающих лиц из дома или морга до места захоронения. Продолжительность похорон до 2,5 часа. В стоимость перевозки автокатафалком умершего входит перевозка от нахождения тела умершего на расстояние до </w:t>
            </w:r>
            <w:smartTag w:uri="urn:schemas-microsoft-com:office:smarttags" w:element="metricconverter">
              <w:smartTagPr>
                <w:attr w:name="ProductID" w:val="15 км"/>
              </w:smartTagPr>
              <w:r>
                <w:t>15 км</w:t>
              </w:r>
            </w:smartTag>
            <w:r>
              <w:t>, включая обратный холостой пробег</w:t>
            </w:r>
          </w:p>
        </w:tc>
      </w:tr>
      <w:tr w:rsidR="003556D4" w:rsidTr="003556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  <w:jc w:val="center"/>
            </w:pPr>
            <w: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Погребение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 xml:space="preserve">Расчистка и разметка места для рытья могилы. Рытье могилы механизированным способом продолжительностью 1,6 часа с доработкой </w:t>
            </w:r>
            <w:r>
              <w:lastRenderedPageBreak/>
              <w:t>могилы вручную. Поднос гроба с телом умершего на кладбище, забивание крышки гроба, опускание в могилу. Засыпание могилы вручную и устройство надмогильного холма. Установка регистрационной таблички и венков на могиле</w:t>
            </w:r>
          </w:p>
        </w:tc>
      </w:tr>
    </w:tbl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autoSpaceDE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 №3 к постановлению </w:t>
      </w:r>
    </w:p>
    <w:p w:rsidR="003556D4" w:rsidRDefault="003556D4" w:rsidP="003556D4">
      <w:pPr>
        <w:autoSpaceDE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 Гончаровского сельского поселения</w:t>
      </w:r>
    </w:p>
    <w:p w:rsidR="003556D4" w:rsidRDefault="003556D4" w:rsidP="003556D4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от «05</w:t>
      </w:r>
      <w:r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декабря</w:t>
      </w:r>
      <w:r>
        <w:rPr>
          <w:rFonts w:eastAsia="Calibri"/>
          <w:lang w:eastAsia="en-US"/>
        </w:rPr>
        <w:t xml:space="preserve"> 2017 № </w:t>
      </w:r>
      <w:r>
        <w:rPr>
          <w:rFonts w:eastAsia="Calibri"/>
          <w:lang w:eastAsia="en-US"/>
        </w:rPr>
        <w:t>73</w:t>
      </w: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center"/>
        <w:rPr>
          <w:b/>
        </w:rPr>
      </w:pPr>
      <w:bookmarkStart w:id="3" w:name="P131"/>
      <w:bookmarkEnd w:id="3"/>
      <w:r>
        <w:rPr>
          <w:b/>
        </w:rPr>
        <w:t xml:space="preserve">СТОИМОСТЬ УСЛУГ, </w:t>
      </w:r>
    </w:p>
    <w:p w:rsidR="003556D4" w:rsidRDefault="003556D4" w:rsidP="003556D4">
      <w:pPr>
        <w:spacing w:after="1" w:line="240" w:lineRule="atLeast"/>
        <w:jc w:val="center"/>
      </w:pPr>
      <w:r>
        <w:rPr>
          <w:b/>
        </w:rPr>
        <w:t>ПРЕДОСТАВЛЯЕМЫХ НА ТЕРРИТОРИИ ГОНЧАРОВСКОГО СЕЛЬСКОГО ПОСЕЛЕНИЯ, СОГЛАСНО ГАРАНТИРОВАННОМУ ПЕРЕЧНЮ УСЛУГ</w:t>
      </w:r>
    </w:p>
    <w:p w:rsidR="003556D4" w:rsidRDefault="003556D4" w:rsidP="003556D4">
      <w:pPr>
        <w:spacing w:after="1" w:line="240" w:lineRule="atLeast"/>
        <w:jc w:val="center"/>
      </w:pPr>
      <w:r>
        <w:rPr>
          <w:b/>
        </w:rPr>
        <w:t>ПО ПОГРЕБЕНИЮ УМЕРШИХ (ПОГИБШИХ), НЕ ИМЕЮЩИХ СУПРУГА,</w:t>
      </w:r>
    </w:p>
    <w:p w:rsidR="003556D4" w:rsidRDefault="003556D4" w:rsidP="003556D4">
      <w:pPr>
        <w:spacing w:after="1" w:line="240" w:lineRule="atLeast"/>
        <w:jc w:val="center"/>
      </w:pPr>
      <w:r>
        <w:rPr>
          <w:b/>
        </w:rPr>
        <w:t xml:space="preserve">БЛИЗКИХ РОДСТВЕННИКОВ, ИНЫХ РОДСТВЕННИКОВ ЛИБО </w:t>
      </w:r>
      <w:proofErr w:type="gramStart"/>
      <w:r>
        <w:rPr>
          <w:b/>
        </w:rPr>
        <w:t>ЗАКОННОГО</w:t>
      </w:r>
      <w:proofErr w:type="gramEnd"/>
    </w:p>
    <w:p w:rsidR="003556D4" w:rsidRDefault="003556D4" w:rsidP="003556D4">
      <w:pPr>
        <w:spacing w:after="1" w:line="240" w:lineRule="atLeast"/>
        <w:jc w:val="center"/>
      </w:pPr>
      <w:r>
        <w:rPr>
          <w:b/>
        </w:rPr>
        <w:t>ПРЕДСТАВИТЕЛЯ УМЕРШЕГО ИЛИ ПРИ НЕВОЗМОЖНОСТИ ОСУЩЕСТВЛЯТЬ</w:t>
      </w:r>
    </w:p>
    <w:p w:rsidR="003556D4" w:rsidRDefault="003556D4" w:rsidP="003556D4">
      <w:pPr>
        <w:spacing w:after="1" w:line="240" w:lineRule="atLeast"/>
        <w:jc w:val="center"/>
      </w:pPr>
      <w:r>
        <w:rPr>
          <w:b/>
        </w:rPr>
        <w:t>ИМИ ПОГРЕБЕНИЕ, А ТАКЖЕ ПРИ ОТСУТСТВИИ ИНЫХ ЛИЦ, ВЗЯВШИХ</w:t>
      </w:r>
    </w:p>
    <w:p w:rsidR="003556D4" w:rsidRDefault="003556D4" w:rsidP="003556D4">
      <w:pPr>
        <w:spacing w:after="1" w:line="240" w:lineRule="atLeast"/>
        <w:jc w:val="center"/>
      </w:pPr>
      <w:r>
        <w:rPr>
          <w:b/>
        </w:rPr>
        <w:t>НА СЕБЯ ОБЯЗАННОСТИ ОСУЩЕСТВИТЬ ПОГРЕБЕНИЕ</w:t>
      </w:r>
    </w:p>
    <w:p w:rsidR="003556D4" w:rsidRDefault="003556D4" w:rsidP="003556D4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"/>
        <w:gridCol w:w="5102"/>
        <w:gridCol w:w="1928"/>
        <w:gridCol w:w="1361"/>
      </w:tblGrid>
      <w:tr w:rsidR="003556D4" w:rsidTr="003556D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  <w:jc w:val="center"/>
            </w:pPr>
            <w:r>
              <w:t>N</w:t>
            </w:r>
          </w:p>
          <w:p w:rsidR="003556D4" w:rsidRDefault="003556D4">
            <w:pPr>
              <w:spacing w:after="1" w:line="240" w:lineRule="atLeast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  <w:jc w:val="center"/>
            </w:pPr>
            <w:r>
              <w:t>Перечень услуг по погребению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  <w:jc w:val="center"/>
            </w:pPr>
            <w:r>
              <w:t>Предельная стоимость (рублей)</w:t>
            </w:r>
          </w:p>
        </w:tc>
      </w:tr>
      <w:tr w:rsidR="003556D4" w:rsidTr="003556D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Оформление документов, необходимых для погребения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одни похороны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бесплатно</w:t>
            </w:r>
          </w:p>
        </w:tc>
      </w:tr>
      <w:tr w:rsidR="003556D4" w:rsidTr="003556D4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  <w:jc w:val="center"/>
            </w:pPr>
            <w: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Предоставление и доставка гроба и других предметов: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6D4" w:rsidRDefault="003556D4">
            <w:pPr>
              <w:spacing w:after="1" w:line="240" w:lineRule="atLeas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6D4" w:rsidRDefault="003556D4">
            <w:pPr>
              <w:spacing w:after="1" w:line="240" w:lineRule="atLeast"/>
            </w:pPr>
          </w:p>
        </w:tc>
      </w:tr>
      <w:tr w:rsidR="003556D4" w:rsidTr="003556D4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D4" w:rsidRDefault="003556D4"/>
        </w:tc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Гроб деревянный недрапированный взрослый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одна штука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  <w:jc w:val="center"/>
            </w:pPr>
            <w:r>
              <w:t>1648,59</w:t>
            </w:r>
          </w:p>
        </w:tc>
      </w:tr>
      <w:tr w:rsidR="003556D4" w:rsidTr="003556D4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D4" w:rsidRDefault="003556D4"/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Погрузка и выгрузка гроба и других предметов в автокатафалк и доставка на дом или в морг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одни похороны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  <w:jc w:val="center"/>
            </w:pPr>
            <w:r>
              <w:t>773,43</w:t>
            </w:r>
          </w:p>
        </w:tc>
      </w:tr>
      <w:tr w:rsidR="003556D4" w:rsidTr="003556D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  <w:jc w:val="center"/>
            </w:pPr>
            <w: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Облачение тела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1 человек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  <w:jc w:val="center"/>
            </w:pPr>
            <w:r>
              <w:t>200,00</w:t>
            </w:r>
          </w:p>
        </w:tc>
      </w:tr>
      <w:tr w:rsidR="003556D4" w:rsidTr="003556D4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  <w:jc w:val="center"/>
            </w:pPr>
            <w: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Перевозка тела умершего на кладбище: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6D4" w:rsidRDefault="003556D4">
            <w:pPr>
              <w:spacing w:after="1" w:line="240" w:lineRule="atLeas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6D4" w:rsidRDefault="003556D4">
            <w:pPr>
              <w:spacing w:after="1" w:line="240" w:lineRule="atLeast"/>
            </w:pPr>
          </w:p>
        </w:tc>
      </w:tr>
      <w:tr w:rsidR="003556D4" w:rsidTr="003556D4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D4" w:rsidRDefault="003556D4"/>
        </w:tc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Облачение тела. Вынос гроба с телом из морга или дома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одни похороны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  <w:jc w:val="center"/>
            </w:pPr>
            <w:r>
              <w:t>265,76</w:t>
            </w:r>
          </w:p>
        </w:tc>
      </w:tr>
      <w:tr w:rsidR="003556D4" w:rsidTr="003556D4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D4" w:rsidRDefault="003556D4"/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Услуги автокатафалка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одни похороны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  <w:jc w:val="center"/>
            </w:pPr>
            <w:r>
              <w:t>571,55</w:t>
            </w:r>
          </w:p>
        </w:tc>
      </w:tr>
      <w:tr w:rsidR="003556D4" w:rsidTr="003556D4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Погребение: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6D4" w:rsidRDefault="003556D4">
            <w:pPr>
              <w:spacing w:after="1" w:line="240" w:lineRule="atLeas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6D4" w:rsidRDefault="003556D4">
            <w:pPr>
              <w:spacing w:after="1" w:line="240" w:lineRule="atLeast"/>
            </w:pPr>
          </w:p>
        </w:tc>
      </w:tr>
      <w:tr w:rsidR="003556D4" w:rsidTr="003556D4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D4" w:rsidRDefault="003556D4"/>
        </w:tc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Разметка, расчистка места для могилы, рытье могилы механизированным способом (без надмогильных сооружений)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одна могила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  <w:jc w:val="center"/>
            </w:pPr>
            <w:r>
              <w:t>1172,02</w:t>
            </w:r>
          </w:p>
        </w:tc>
      </w:tr>
      <w:tr w:rsidR="003556D4" w:rsidTr="003556D4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D4" w:rsidRDefault="003556D4"/>
        </w:tc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Поднос гроба с телом умершего на кладбище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одни похороны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  <w:jc w:val="center"/>
            </w:pPr>
            <w:r>
              <w:t>251,91</w:t>
            </w:r>
          </w:p>
        </w:tc>
      </w:tr>
      <w:tr w:rsidR="003556D4" w:rsidTr="003556D4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D4" w:rsidRDefault="003556D4"/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Погребение (опускание гроба в могилу, закапывание могилы, устройство надмогильного холма и установка регистрационной таблички)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одни похороны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  <w:jc w:val="center"/>
            </w:pPr>
            <w:r>
              <w:t>678,99</w:t>
            </w:r>
          </w:p>
        </w:tc>
      </w:tr>
      <w:tr w:rsidR="003556D4" w:rsidTr="003556D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D4" w:rsidRDefault="003556D4">
            <w:pPr>
              <w:spacing w:after="1" w:line="240" w:lineRule="atLeast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D4" w:rsidRDefault="003556D4">
            <w:pPr>
              <w:spacing w:after="1" w:line="240" w:lineRule="atLeas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  <w:jc w:val="center"/>
            </w:pPr>
            <w:r>
              <w:t>5562,25</w:t>
            </w:r>
          </w:p>
        </w:tc>
      </w:tr>
    </w:tbl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autoSpaceDE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 №4 к постановлению </w:t>
      </w:r>
    </w:p>
    <w:p w:rsidR="003556D4" w:rsidRDefault="003556D4" w:rsidP="003556D4">
      <w:pPr>
        <w:autoSpaceDE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 Гончаровского сельского поселения</w:t>
      </w:r>
    </w:p>
    <w:p w:rsidR="003556D4" w:rsidRDefault="003556D4" w:rsidP="003556D4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от «05» декабря</w:t>
      </w:r>
      <w:r>
        <w:rPr>
          <w:rFonts w:eastAsia="Calibri"/>
          <w:lang w:eastAsia="en-US"/>
        </w:rPr>
        <w:t xml:space="preserve"> 2017 № </w:t>
      </w:r>
      <w:r>
        <w:rPr>
          <w:rFonts w:eastAsia="Calibri"/>
          <w:lang w:eastAsia="en-US"/>
        </w:rPr>
        <w:t>73</w:t>
      </w:r>
    </w:p>
    <w:p w:rsidR="003556D4" w:rsidRDefault="003556D4" w:rsidP="003556D4">
      <w:pPr>
        <w:spacing w:after="1" w:line="240" w:lineRule="atLeast"/>
        <w:jc w:val="both"/>
      </w:pPr>
    </w:p>
    <w:p w:rsidR="003556D4" w:rsidRDefault="003556D4" w:rsidP="003556D4">
      <w:pPr>
        <w:spacing w:after="1" w:line="240" w:lineRule="atLeast"/>
        <w:jc w:val="center"/>
      </w:pPr>
      <w:bookmarkStart w:id="4" w:name="P201"/>
      <w:bookmarkEnd w:id="4"/>
      <w:r>
        <w:rPr>
          <w:b/>
        </w:rPr>
        <w:t>КАЧЕСТВО ПРЕДОСТАВЛЯЕМЫХ УСЛУГ, ПРЕДУСМОТРЕННЫХ</w:t>
      </w:r>
    </w:p>
    <w:p w:rsidR="003556D4" w:rsidRDefault="003556D4" w:rsidP="003556D4">
      <w:pPr>
        <w:spacing w:after="1" w:line="240" w:lineRule="atLeast"/>
        <w:jc w:val="center"/>
      </w:pPr>
      <w:r>
        <w:rPr>
          <w:b/>
        </w:rPr>
        <w:t>НА ТЕРРИТОРИИ ГОНЧАРОВСКОГО СЕЛЬСКОГО ПОСЕЛЕНИЯ,</w:t>
      </w:r>
    </w:p>
    <w:p w:rsidR="003556D4" w:rsidRDefault="003556D4" w:rsidP="003556D4">
      <w:pPr>
        <w:spacing w:after="1" w:line="240" w:lineRule="atLeast"/>
        <w:jc w:val="center"/>
      </w:pPr>
      <w:r>
        <w:rPr>
          <w:b/>
        </w:rPr>
        <w:t>СОГЛАСНО ГАРАНТИРОВАННОМУ ПЕРЕЧНЮ УСЛУГ ПО ПОГРЕБЕНИЮ</w:t>
      </w:r>
    </w:p>
    <w:p w:rsidR="003556D4" w:rsidRDefault="003556D4" w:rsidP="003556D4">
      <w:pPr>
        <w:spacing w:after="1" w:line="240" w:lineRule="atLeast"/>
        <w:jc w:val="center"/>
      </w:pPr>
      <w:r>
        <w:rPr>
          <w:b/>
        </w:rPr>
        <w:t>УМЕРШИХ (ПОГИБШИХ), НЕ ИМЕЮЩИХ СУПРУГА, БЛИЗКИХ</w:t>
      </w:r>
    </w:p>
    <w:p w:rsidR="003556D4" w:rsidRDefault="003556D4" w:rsidP="003556D4">
      <w:pPr>
        <w:spacing w:after="1" w:line="240" w:lineRule="atLeast"/>
        <w:jc w:val="center"/>
      </w:pPr>
      <w:r>
        <w:rPr>
          <w:b/>
        </w:rPr>
        <w:t xml:space="preserve">РОДСТВЕННИКОВ, ИНЫХ РОДСТВЕННИКОВ ЛИБО </w:t>
      </w:r>
      <w:proofErr w:type="gramStart"/>
      <w:r>
        <w:rPr>
          <w:b/>
        </w:rPr>
        <w:t>ЗАКОННОГО</w:t>
      </w:r>
      <w:proofErr w:type="gramEnd"/>
    </w:p>
    <w:p w:rsidR="003556D4" w:rsidRDefault="003556D4" w:rsidP="003556D4">
      <w:pPr>
        <w:spacing w:after="1" w:line="240" w:lineRule="atLeast"/>
        <w:jc w:val="center"/>
      </w:pPr>
      <w:r>
        <w:rPr>
          <w:b/>
        </w:rPr>
        <w:t>ПРЕДСТАВИТЕЛЯ УМЕРШЕГО ИЛИ ПРИ НЕВОЗМОЖНОСТИ ОСУЩЕСТВЛЯТЬ</w:t>
      </w:r>
    </w:p>
    <w:p w:rsidR="003556D4" w:rsidRDefault="003556D4" w:rsidP="003556D4">
      <w:pPr>
        <w:spacing w:after="1" w:line="240" w:lineRule="atLeast"/>
        <w:jc w:val="center"/>
      </w:pPr>
      <w:r>
        <w:rPr>
          <w:b/>
        </w:rPr>
        <w:t>ИМИ ПОГРЕБЕНИЕ, А ТАКЖЕ ПРИ ОТСУТСТВИИ ИНЫХ ЛИЦ, ВЗЯВШИХ</w:t>
      </w:r>
    </w:p>
    <w:p w:rsidR="003556D4" w:rsidRDefault="003556D4" w:rsidP="003556D4">
      <w:pPr>
        <w:spacing w:after="1" w:line="240" w:lineRule="atLeast"/>
        <w:jc w:val="center"/>
      </w:pPr>
      <w:r>
        <w:rPr>
          <w:b/>
        </w:rPr>
        <w:t>НА СЕБЯ ОБЯЗАННОСТИ ОСУЩЕСТВИТЬ ПОГРЕБЕНИЕ</w:t>
      </w:r>
    </w:p>
    <w:p w:rsidR="003556D4" w:rsidRDefault="003556D4" w:rsidP="003556D4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948"/>
        <w:gridCol w:w="5386"/>
      </w:tblGrid>
      <w:tr w:rsidR="003556D4" w:rsidTr="003556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  <w:jc w:val="center"/>
            </w:pPr>
            <w:r>
              <w:t>N</w:t>
            </w:r>
          </w:p>
          <w:p w:rsidR="003556D4" w:rsidRDefault="003556D4">
            <w:pPr>
              <w:spacing w:after="1" w:line="240" w:lineRule="atLeast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  <w:jc w:val="center"/>
            </w:pPr>
            <w:r>
              <w:t>Наименование услуг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  <w:jc w:val="center"/>
            </w:pPr>
            <w:r>
              <w:t>Краткое описание работ по времени</w:t>
            </w:r>
          </w:p>
        </w:tc>
      </w:tr>
      <w:tr w:rsidR="003556D4" w:rsidTr="003556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Оформление документов, необходимых для погребения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 xml:space="preserve">Получение документов, удостоверяющих личность </w:t>
            </w:r>
            <w:proofErr w:type="gramStart"/>
            <w:r>
              <w:t>умершего</w:t>
            </w:r>
            <w:proofErr w:type="gramEnd"/>
            <w:r>
              <w:t>. Выяснение места нахождения покойного, выезд в поликлинику, больницу или морг для оформления документов. Выезд в орган ЗАГС для получения свидетельства о смерти и справки для получения пособия на погребение. Доставка документов заказчику</w:t>
            </w:r>
          </w:p>
        </w:tc>
      </w:tr>
      <w:tr w:rsidR="003556D4" w:rsidTr="003556D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  <w:jc w:val="center"/>
            </w:pPr>
            <w: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Предоставление гроба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 xml:space="preserve">Гроб стандартный, строганный из натуральных пиломатериалов толщиной 25 - 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t>32 мм</w:t>
              </w:r>
            </w:smartTag>
            <w:r>
              <w:t xml:space="preserve">, обитый внутри пленкой, с ножками (размер 2,0 x 0,7 x </w:t>
            </w:r>
            <w:smartTag w:uri="urn:schemas-microsoft-com:office:smarttags" w:element="metricconverter">
              <w:smartTagPr>
                <w:attr w:name="ProductID" w:val="07 м"/>
              </w:smartTagPr>
              <w:r>
                <w:t>07 м</w:t>
              </w:r>
            </w:smartTag>
            <w:r>
              <w:t>)</w:t>
            </w:r>
          </w:p>
        </w:tc>
      </w:tr>
      <w:tr w:rsidR="003556D4" w:rsidTr="003556D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D4" w:rsidRDefault="003556D4"/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Доставка гроба и похоронных принадлежностей (венки, цветы и пр.) из магазина-салона на дом или в морг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Погрузка гроба и похоронных принадлежностей (независимо от их количества) в автокатафалк.</w:t>
            </w:r>
          </w:p>
          <w:p w:rsidR="003556D4" w:rsidRDefault="003556D4">
            <w:pPr>
              <w:spacing w:after="1" w:line="240" w:lineRule="atLeast"/>
            </w:pPr>
            <w:r>
              <w:t xml:space="preserve">Доставка их одним рейсом на дом или в морг в назначенное время, разгрузка и подъем на первый этаж. Стоимостью доставки гроба и других предметов, необходимых для погребения, предусмотрена их доставка из салона-магазина </w:t>
            </w:r>
            <w:proofErr w:type="gramStart"/>
            <w:r>
              <w:t>в место нахождения</w:t>
            </w:r>
            <w:proofErr w:type="gramEnd"/>
            <w:r>
              <w:t xml:space="preserve"> тела (умершего) на расстояние до </w:t>
            </w:r>
            <w:smartTag w:uri="urn:schemas-microsoft-com:office:smarttags" w:element="metricconverter">
              <w:smartTagPr>
                <w:attr w:name="ProductID" w:val="15 км"/>
              </w:smartTagPr>
              <w:r>
                <w:t>15 км</w:t>
              </w:r>
            </w:smartTag>
            <w:r>
              <w:t>, включая обратный холостой пробег</w:t>
            </w:r>
          </w:p>
        </w:tc>
      </w:tr>
      <w:tr w:rsidR="003556D4" w:rsidTr="003556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Облачение тела. Вынос гроба с телом умершего и сопровождение к месту захоронения. Перевозка гроба с телом умершего и сопровождение лиц из дома или морга до места захоронения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 xml:space="preserve">Прибытие бригады из 4 человек, осуществляющей вынос гроба с телом к дому или моргу. Вынос гроба с телом из дома или морга с кратковременной остановкой (до 20 минут). Установка гроба в автокатафалк, сопровождение в пути. Вынос и установка гроба с телом на месте захоронения. Предоставление автокатафалка для перевозки гроба с телом умершего и сопровождающих лиц из дома или морга до места </w:t>
            </w:r>
            <w:r>
              <w:lastRenderedPageBreak/>
              <w:t xml:space="preserve">захоронения. Продолжительность похорон до 2,5 часа. В стоимость перевозки автокатафалком умершего входит перевозка от нахождения тела умершего на расстояние до </w:t>
            </w:r>
            <w:smartTag w:uri="urn:schemas-microsoft-com:office:smarttags" w:element="metricconverter">
              <w:smartTagPr>
                <w:attr w:name="ProductID" w:val="15 км"/>
              </w:smartTagPr>
              <w:r>
                <w:t>15 км</w:t>
              </w:r>
            </w:smartTag>
            <w:r>
              <w:t>, включая обратный холостой пробег</w:t>
            </w:r>
          </w:p>
        </w:tc>
      </w:tr>
      <w:tr w:rsidR="003556D4" w:rsidTr="003556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  <w:jc w:val="center"/>
            </w:pPr>
            <w:r>
              <w:lastRenderedPageBreak/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Погребение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4" w:rsidRDefault="003556D4">
            <w:pPr>
              <w:spacing w:after="1" w:line="240" w:lineRule="atLeast"/>
            </w:pPr>
            <w:r>
              <w:t>Расчистка и разметка места для рытья могилы. Рытье могилы механизированным способом продолжительностью 1,6 часа с доработкой могилы вручную. Поднос гроба с телом умершего на кладбище, забивание крышки гроба, опускание в могилу. Засыпание могилы вручную и устройство надмогильного холма. Установка регистрационной таблички и венков на могиле</w:t>
            </w:r>
          </w:p>
        </w:tc>
      </w:tr>
    </w:tbl>
    <w:p w:rsidR="003556D4" w:rsidRDefault="003556D4" w:rsidP="003556D4">
      <w:pPr>
        <w:jc w:val="right"/>
        <w:rPr>
          <w:b/>
        </w:rPr>
      </w:pPr>
    </w:p>
    <w:p w:rsidR="003556D4" w:rsidRDefault="003556D4" w:rsidP="003556D4">
      <w:pPr>
        <w:jc w:val="right"/>
        <w:rPr>
          <w:b/>
        </w:rPr>
      </w:pPr>
    </w:p>
    <w:p w:rsidR="003556D4" w:rsidRDefault="003556D4" w:rsidP="003556D4">
      <w:pPr>
        <w:jc w:val="right"/>
        <w:rPr>
          <w:b/>
        </w:rPr>
      </w:pPr>
    </w:p>
    <w:p w:rsidR="003556D4" w:rsidRDefault="003556D4" w:rsidP="003556D4">
      <w:pPr>
        <w:jc w:val="right"/>
        <w:rPr>
          <w:b/>
        </w:rPr>
      </w:pPr>
    </w:p>
    <w:p w:rsidR="003556D4" w:rsidRDefault="003556D4" w:rsidP="003556D4">
      <w:pPr>
        <w:jc w:val="right"/>
        <w:rPr>
          <w:b/>
        </w:rPr>
      </w:pPr>
    </w:p>
    <w:p w:rsidR="003556D4" w:rsidRDefault="003556D4" w:rsidP="003556D4">
      <w:pPr>
        <w:jc w:val="right"/>
        <w:rPr>
          <w:b/>
        </w:rPr>
      </w:pPr>
    </w:p>
    <w:p w:rsidR="003556D4" w:rsidRDefault="003556D4" w:rsidP="003556D4">
      <w:pPr>
        <w:jc w:val="right"/>
        <w:rPr>
          <w:b/>
        </w:rPr>
      </w:pPr>
    </w:p>
    <w:p w:rsidR="003556D4" w:rsidRDefault="003556D4" w:rsidP="003556D4">
      <w:pPr>
        <w:jc w:val="right"/>
        <w:rPr>
          <w:b/>
        </w:rPr>
      </w:pPr>
    </w:p>
    <w:p w:rsidR="003556D4" w:rsidRDefault="003556D4" w:rsidP="003556D4">
      <w:pPr>
        <w:jc w:val="right"/>
        <w:rPr>
          <w:b/>
        </w:rPr>
      </w:pPr>
    </w:p>
    <w:p w:rsidR="003556D4" w:rsidRDefault="003556D4" w:rsidP="003556D4">
      <w:pPr>
        <w:jc w:val="right"/>
        <w:rPr>
          <w:b/>
        </w:rPr>
      </w:pPr>
    </w:p>
    <w:p w:rsidR="003556D4" w:rsidRDefault="003556D4" w:rsidP="003556D4">
      <w:pPr>
        <w:jc w:val="right"/>
        <w:rPr>
          <w:b/>
        </w:rPr>
      </w:pPr>
    </w:p>
    <w:p w:rsidR="003556D4" w:rsidRDefault="003556D4" w:rsidP="003556D4">
      <w:pPr>
        <w:jc w:val="right"/>
        <w:rPr>
          <w:b/>
        </w:rPr>
      </w:pPr>
    </w:p>
    <w:p w:rsidR="003556D4" w:rsidRDefault="003556D4" w:rsidP="003556D4">
      <w:pPr>
        <w:jc w:val="right"/>
        <w:rPr>
          <w:b/>
        </w:rPr>
      </w:pPr>
    </w:p>
    <w:p w:rsidR="003556D4" w:rsidRDefault="003556D4" w:rsidP="003556D4">
      <w:pPr>
        <w:jc w:val="right"/>
        <w:rPr>
          <w:b/>
        </w:rPr>
      </w:pPr>
    </w:p>
    <w:p w:rsidR="003556D4" w:rsidRDefault="003556D4" w:rsidP="003556D4">
      <w:pPr>
        <w:jc w:val="right"/>
        <w:rPr>
          <w:b/>
        </w:rPr>
      </w:pPr>
    </w:p>
    <w:p w:rsidR="003556D4" w:rsidRDefault="003556D4" w:rsidP="003556D4">
      <w:pPr>
        <w:jc w:val="right"/>
        <w:rPr>
          <w:b/>
        </w:rPr>
      </w:pPr>
    </w:p>
    <w:p w:rsidR="003556D4" w:rsidRDefault="003556D4" w:rsidP="003556D4">
      <w:pPr>
        <w:jc w:val="right"/>
        <w:rPr>
          <w:b/>
        </w:rPr>
      </w:pPr>
    </w:p>
    <w:p w:rsidR="003556D4" w:rsidRDefault="003556D4" w:rsidP="003556D4">
      <w:pPr>
        <w:jc w:val="right"/>
        <w:rPr>
          <w:b/>
        </w:rPr>
      </w:pPr>
    </w:p>
    <w:p w:rsidR="003556D4" w:rsidRDefault="003556D4" w:rsidP="003556D4">
      <w:pPr>
        <w:jc w:val="right"/>
        <w:rPr>
          <w:b/>
        </w:rPr>
      </w:pPr>
    </w:p>
    <w:p w:rsidR="003556D4" w:rsidRDefault="003556D4" w:rsidP="003556D4">
      <w:pPr>
        <w:jc w:val="right"/>
        <w:rPr>
          <w:b/>
        </w:rPr>
      </w:pPr>
    </w:p>
    <w:p w:rsidR="003556D4" w:rsidRDefault="003556D4" w:rsidP="003556D4">
      <w:pPr>
        <w:jc w:val="right"/>
        <w:rPr>
          <w:b/>
        </w:rPr>
      </w:pPr>
    </w:p>
    <w:p w:rsidR="003556D4" w:rsidRDefault="003556D4" w:rsidP="003556D4">
      <w:pPr>
        <w:jc w:val="right"/>
        <w:rPr>
          <w:b/>
        </w:rPr>
      </w:pPr>
    </w:p>
    <w:p w:rsidR="003556D4" w:rsidRDefault="003556D4" w:rsidP="003556D4">
      <w:pPr>
        <w:jc w:val="right"/>
        <w:rPr>
          <w:b/>
        </w:rPr>
      </w:pPr>
    </w:p>
    <w:p w:rsidR="003556D4" w:rsidRDefault="003556D4" w:rsidP="003556D4">
      <w:pPr>
        <w:jc w:val="right"/>
        <w:rPr>
          <w:b/>
        </w:rPr>
      </w:pPr>
    </w:p>
    <w:p w:rsidR="003556D4" w:rsidRDefault="003556D4" w:rsidP="003556D4">
      <w:pPr>
        <w:jc w:val="right"/>
        <w:rPr>
          <w:b/>
        </w:rPr>
      </w:pPr>
    </w:p>
    <w:p w:rsidR="003556D4" w:rsidRDefault="003556D4" w:rsidP="003556D4">
      <w:pPr>
        <w:jc w:val="right"/>
        <w:rPr>
          <w:b/>
        </w:rPr>
      </w:pPr>
    </w:p>
    <w:p w:rsidR="003556D4" w:rsidRDefault="003556D4" w:rsidP="003556D4">
      <w:pPr>
        <w:jc w:val="right"/>
        <w:rPr>
          <w:b/>
        </w:rPr>
      </w:pPr>
    </w:p>
    <w:p w:rsidR="003556D4" w:rsidRDefault="003556D4" w:rsidP="003556D4">
      <w:pPr>
        <w:jc w:val="right"/>
        <w:rPr>
          <w:b/>
        </w:rPr>
      </w:pPr>
    </w:p>
    <w:p w:rsidR="003556D4" w:rsidRDefault="003556D4" w:rsidP="003556D4">
      <w:pPr>
        <w:jc w:val="right"/>
        <w:rPr>
          <w:b/>
        </w:rPr>
      </w:pPr>
    </w:p>
    <w:p w:rsidR="003556D4" w:rsidRDefault="003556D4" w:rsidP="003556D4">
      <w:pPr>
        <w:jc w:val="right"/>
        <w:rPr>
          <w:b/>
        </w:rPr>
      </w:pPr>
    </w:p>
    <w:p w:rsidR="003556D4" w:rsidRDefault="003556D4" w:rsidP="003556D4">
      <w:pPr>
        <w:jc w:val="right"/>
        <w:rPr>
          <w:b/>
        </w:rPr>
      </w:pPr>
    </w:p>
    <w:p w:rsidR="003556D4" w:rsidRDefault="003556D4" w:rsidP="003556D4">
      <w:pPr>
        <w:jc w:val="right"/>
        <w:rPr>
          <w:b/>
        </w:rPr>
      </w:pPr>
    </w:p>
    <w:p w:rsidR="003556D4" w:rsidRDefault="003556D4" w:rsidP="003556D4">
      <w:pPr>
        <w:jc w:val="right"/>
        <w:rPr>
          <w:b/>
        </w:rPr>
      </w:pPr>
    </w:p>
    <w:p w:rsidR="003556D4" w:rsidRDefault="003556D4" w:rsidP="003556D4">
      <w:pPr>
        <w:jc w:val="right"/>
        <w:rPr>
          <w:b/>
        </w:rPr>
      </w:pPr>
    </w:p>
    <w:p w:rsidR="003556D4" w:rsidRDefault="003556D4" w:rsidP="003556D4">
      <w:pPr>
        <w:jc w:val="right"/>
        <w:rPr>
          <w:b/>
        </w:rPr>
      </w:pPr>
    </w:p>
    <w:p w:rsidR="003556D4" w:rsidRDefault="003556D4" w:rsidP="003556D4">
      <w:pPr>
        <w:jc w:val="right"/>
        <w:rPr>
          <w:b/>
        </w:rPr>
      </w:pPr>
    </w:p>
    <w:p w:rsidR="003556D4" w:rsidRDefault="003556D4" w:rsidP="003556D4">
      <w:pPr>
        <w:jc w:val="right"/>
        <w:rPr>
          <w:b/>
        </w:rPr>
      </w:pPr>
    </w:p>
    <w:p w:rsidR="003556D4" w:rsidRDefault="003556D4" w:rsidP="003556D4">
      <w:pPr>
        <w:rPr>
          <w:b/>
        </w:rPr>
      </w:pPr>
      <w:bookmarkStart w:id="5" w:name="_GoBack"/>
      <w:bookmarkEnd w:id="5"/>
    </w:p>
    <w:sectPr w:rsidR="0035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9A"/>
    <w:rsid w:val="000F0313"/>
    <w:rsid w:val="001C62D4"/>
    <w:rsid w:val="003556D4"/>
    <w:rsid w:val="00564A9A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D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556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56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6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D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556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56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6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5F6B1466FDB6DC6BC34F61E54AFC4D0BF58EB9754D9F51FC30E4A79F093194C7DA6F3SD26H" TargetMode="External"/><Relationship Id="rId13" Type="http://schemas.openxmlformats.org/officeDocument/2006/relationships/hyperlink" Target="consultantplus://offline/ref=3115F6B1466FDB6DC6BC2AFB0838F0C1D2B404E69654D1A74696081D26A0954C0CS32D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15F6B1466FDB6DC6BC34F61E54AFC4D0BF58EB9754D9F51FC30E4A79F093194C7DA6SF29H" TargetMode="External"/><Relationship Id="rId12" Type="http://schemas.openxmlformats.org/officeDocument/2006/relationships/hyperlink" Target="consultantplus://offline/ref=3115F6B1466FDB6DC6BC34F61E54AFC4D0BD5BED9059D9F51FC30E4A79SF20H" TargetMode="External"/><Relationship Id="rId17" Type="http://schemas.openxmlformats.org/officeDocument/2006/relationships/hyperlink" Target="file:///C:\Users\User\Desktop\&#1087;&#1088;&#1086;&#1077;&#1082;&#1090;&#1099;%20&#1085;&#1077;%20&#1087;&#1088;&#1080;&#1085;&#1103;&#1090;&#1099;&#1077;\&#1085;&#1086;&#1103;&#1073;&#1088;&#1100;\&#1087;&#1088;&#1086;&#1077;&#1082;&#1090;%20&#1087;&#1086;&#1089;&#1090;&#1072;&#1085;&#1086;&#1074;&#1083;&#1077;&#1085;&#1080;&#1077;%20&#1086;%20&#1089;&#1090;&#1086;&#1080;&#1084;&#1086;&#1089;&#1090;&#1080;%20&#1091;&#1089;&#1083;&#1091;&#1075;%20&#1087;&#1086;%20&#1087;&#1086;&#1075;&#1088;&#1077;&#1073;&#1077;&#1085;&#1080;&#1102;%2016.11.2017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Desktop\&#1087;&#1088;&#1086;&#1077;&#1082;&#1090;&#1099;%20&#1085;&#1077;%20&#1087;&#1088;&#1080;&#1085;&#1103;&#1090;&#1099;&#1077;\&#1085;&#1086;&#1103;&#1073;&#1088;&#1100;\&#1087;&#1088;&#1086;&#1077;&#1082;&#1090;%20&#1087;&#1086;&#1089;&#1090;&#1072;&#1085;&#1086;&#1074;&#1083;&#1077;&#1085;&#1080;&#1077;%20&#1086;%20&#1089;&#1090;&#1086;&#1080;&#1084;&#1086;&#1089;&#1090;&#1080;%20&#1091;&#1089;&#1083;&#1091;&#1075;%20&#1087;&#1086;%20&#1087;&#1086;&#1075;&#1088;&#1077;&#1073;&#1077;&#1085;&#1080;&#1102;%2016.11.2017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15F6B1466FDB6DC6BC34F61E54AFC4D0BF58EB9754D9F51FC30E4A79F093194C7DA6F2SD27H" TargetMode="External"/><Relationship Id="rId11" Type="http://schemas.openxmlformats.org/officeDocument/2006/relationships/hyperlink" Target="consultantplus://offline/ref=3115F6B1466FDB6DC6BC34F61E54AFC4D0BF53EB9F50D9F51FC30E4A79SF20H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User\Desktop\&#1087;&#1088;&#1086;&#1077;&#1082;&#1090;&#1099;%20&#1085;&#1077;%20&#1087;&#1088;&#1080;&#1085;&#1103;&#1090;&#1099;&#1077;\&#1085;&#1086;&#1103;&#1073;&#1088;&#1100;\&#1087;&#1088;&#1086;&#1077;&#1082;&#1090;%20&#1087;&#1086;&#1089;&#1090;&#1072;&#1085;&#1086;&#1074;&#1083;&#1077;&#1085;&#1080;&#1077;%20&#1086;%20&#1089;&#1090;&#1086;&#1080;&#1084;&#1086;&#1089;&#1090;&#1080;%20&#1091;&#1089;&#1083;&#1091;&#1075;%20&#1087;&#1086;%20&#1087;&#1086;&#1075;&#1088;&#1077;&#1073;&#1077;&#1085;&#1080;&#1102;%2016.11.2017.doc" TargetMode="External"/><Relationship Id="rId10" Type="http://schemas.openxmlformats.org/officeDocument/2006/relationships/hyperlink" Target="consultantplus://offline/ref=3115F6B1466FDB6DC6BC34F61E54AFC4D0BE5BE29154D9F51FC30E4A79SF20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15F6B1466FDB6DC6BC2AFB0838F0C1D2B404E69652D0A04196081D26A0954C0CS32DH" TargetMode="External"/><Relationship Id="rId14" Type="http://schemas.openxmlformats.org/officeDocument/2006/relationships/hyperlink" Target="file:///C:\Users\User\Desktop\&#1087;&#1088;&#1086;&#1077;&#1082;&#1090;&#1099;%20&#1085;&#1077;%20&#1087;&#1088;&#1080;&#1085;&#1103;&#1090;&#1099;&#1077;\&#1085;&#1086;&#1103;&#1073;&#1088;&#1100;\&#1087;&#1088;&#1086;&#1077;&#1082;&#1090;%20&#1087;&#1086;&#1089;&#1090;&#1072;&#1085;&#1086;&#1074;&#1083;&#1077;&#1085;&#1080;&#1077;%20&#1086;%20&#1089;&#1090;&#1086;&#1080;&#1084;&#1086;&#1089;&#1090;&#1080;%20&#1091;&#1089;&#1083;&#1091;&#1075;%20&#1087;&#1086;%20&#1087;&#1086;&#1075;&#1088;&#1077;&#1073;&#1077;&#1085;&#1080;&#1102;%2016.11.20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1910</Words>
  <Characters>10890</Characters>
  <Application>Microsoft Office Word</Application>
  <DocSecurity>0</DocSecurity>
  <Lines>90</Lines>
  <Paragraphs>25</Paragraphs>
  <ScaleCrop>false</ScaleCrop>
  <Company/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2017-12-05T13:52:00Z</dcterms:created>
  <dcterms:modified xsi:type="dcterms:W3CDTF">2017-12-05T13:55:00Z</dcterms:modified>
</cp:coreProperties>
</file>