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4C" w:rsidRDefault="00B82ACB" w:rsidP="00EB6ED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8"/>
        </w:rPr>
      </w:pPr>
      <w:r>
        <w:rPr>
          <w:noProof/>
        </w:rPr>
        <w:drawing>
          <wp:inline distT="0" distB="0" distL="0" distR="0" wp14:anchorId="2CEC40CF" wp14:editId="7E7F1E96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D3" w:rsidRPr="009217AF" w:rsidRDefault="00EB6ED3" w:rsidP="002F444C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0"/>
          <w:szCs w:val="28"/>
        </w:rPr>
      </w:pPr>
      <w:bookmarkStart w:id="0" w:name="_GoBack"/>
      <w:bookmarkEnd w:id="0"/>
    </w:p>
    <w:p w:rsidR="002F444C" w:rsidRPr="006A334E" w:rsidRDefault="002F444C" w:rsidP="002F44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334E">
        <w:rPr>
          <w:b/>
        </w:rPr>
        <w:t>ВОЛГОГРАДСКАЯ ОБЛАСТЬ</w:t>
      </w:r>
    </w:p>
    <w:p w:rsidR="002F444C" w:rsidRPr="006A334E" w:rsidRDefault="002F444C" w:rsidP="002F44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334E">
        <w:rPr>
          <w:b/>
        </w:rPr>
        <w:t xml:space="preserve">ПАЛЛАСОВСКИЙ МУНИЦИПАЛЬНЫЙ РАЙОН </w:t>
      </w:r>
    </w:p>
    <w:p w:rsidR="002F444C" w:rsidRPr="006A334E" w:rsidRDefault="002F444C" w:rsidP="002F444C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6A334E">
        <w:rPr>
          <w:b/>
        </w:rPr>
        <w:t xml:space="preserve">АДМИНИСТРАЦИЯ </w:t>
      </w:r>
      <w:r>
        <w:rPr>
          <w:b/>
        </w:rPr>
        <w:t xml:space="preserve">ГОНЧАРОВСКОГО </w:t>
      </w:r>
      <w:r w:rsidRPr="006A334E">
        <w:rPr>
          <w:b/>
        </w:rPr>
        <w:t>СЕЛЬСКОГО ПОСЕЛЕНИЯ</w:t>
      </w:r>
    </w:p>
    <w:p w:rsidR="002F444C" w:rsidRPr="006A334E" w:rsidRDefault="002F444C" w:rsidP="002F444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6A334E">
        <w:t xml:space="preserve">                                                            </w:t>
      </w:r>
      <w:r w:rsidRPr="006A334E">
        <w:rPr>
          <w:b/>
        </w:rPr>
        <w:t>ПОСТАНОВЛЕНИЕ</w:t>
      </w:r>
    </w:p>
    <w:p w:rsidR="002F444C" w:rsidRPr="00D960BA" w:rsidRDefault="002F444C" w:rsidP="002F444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6A334E">
        <w:rPr>
          <w:b/>
          <w:bCs/>
        </w:rPr>
        <w:t>«</w:t>
      </w:r>
      <w:r w:rsidR="00B82ACB">
        <w:rPr>
          <w:b/>
          <w:bCs/>
        </w:rPr>
        <w:t>19</w:t>
      </w:r>
      <w:r w:rsidRPr="006A334E">
        <w:rPr>
          <w:b/>
          <w:bCs/>
        </w:rPr>
        <w:t>»</w:t>
      </w:r>
      <w:r w:rsidR="00B82ACB">
        <w:rPr>
          <w:b/>
          <w:bCs/>
        </w:rPr>
        <w:t xml:space="preserve"> апреля </w:t>
      </w:r>
      <w:r w:rsidRPr="006A334E">
        <w:rPr>
          <w:b/>
          <w:bCs/>
        </w:rPr>
        <w:t>201</w:t>
      </w:r>
      <w:r>
        <w:rPr>
          <w:b/>
          <w:bCs/>
        </w:rPr>
        <w:t>7г.                        п. Золотари</w:t>
      </w:r>
      <w:r w:rsidRPr="006A334E">
        <w:rPr>
          <w:b/>
          <w:bCs/>
        </w:rPr>
        <w:t xml:space="preserve">                                               №</w:t>
      </w:r>
      <w:r w:rsidR="00B82ACB">
        <w:rPr>
          <w:b/>
          <w:bCs/>
        </w:rPr>
        <w:t xml:space="preserve"> 32</w:t>
      </w:r>
    </w:p>
    <w:p w:rsidR="002F444C" w:rsidRPr="006A334E" w:rsidRDefault="002F444C" w:rsidP="002F444C">
      <w:pPr>
        <w:jc w:val="both"/>
        <w:rPr>
          <w:b/>
          <w:bCs/>
        </w:rPr>
      </w:pPr>
      <w:r>
        <w:rPr>
          <w:b/>
          <w:bCs/>
        </w:rPr>
        <w:t>«</w:t>
      </w:r>
      <w:r w:rsidRPr="006A334E">
        <w:rPr>
          <w:b/>
          <w:bCs/>
        </w:rPr>
        <w:t>Об утверждении требований к отдельным видам</w:t>
      </w:r>
    </w:p>
    <w:p w:rsidR="002F444C" w:rsidRDefault="002F444C" w:rsidP="002F444C">
      <w:pPr>
        <w:jc w:val="both"/>
        <w:rPr>
          <w:b/>
          <w:bCs/>
        </w:rPr>
      </w:pPr>
      <w:proofErr w:type="gramStart"/>
      <w:r w:rsidRPr="006A334E">
        <w:rPr>
          <w:b/>
          <w:bCs/>
        </w:rPr>
        <w:t xml:space="preserve">товаров, работ, услуг (в том числе предельные цены </w:t>
      </w:r>
      <w:proofErr w:type="gramEnd"/>
    </w:p>
    <w:p w:rsidR="002F444C" w:rsidRDefault="002F444C" w:rsidP="002F444C">
      <w:pPr>
        <w:jc w:val="both"/>
        <w:rPr>
          <w:b/>
          <w:bCs/>
        </w:rPr>
      </w:pPr>
      <w:r w:rsidRPr="006A334E">
        <w:rPr>
          <w:b/>
          <w:bCs/>
        </w:rPr>
        <w:t xml:space="preserve">товаров, работ, услуг), </w:t>
      </w:r>
      <w:proofErr w:type="gramStart"/>
      <w:r w:rsidRPr="006A334E">
        <w:rPr>
          <w:b/>
          <w:bCs/>
        </w:rPr>
        <w:t>закупаемым</w:t>
      </w:r>
      <w:proofErr w:type="gramEnd"/>
      <w:r w:rsidRPr="006A334E">
        <w:rPr>
          <w:b/>
          <w:bCs/>
        </w:rPr>
        <w:t xml:space="preserve"> администрацией </w:t>
      </w:r>
    </w:p>
    <w:p w:rsidR="002F444C" w:rsidRDefault="002F444C" w:rsidP="002F444C">
      <w:pPr>
        <w:jc w:val="both"/>
        <w:rPr>
          <w:b/>
          <w:bCs/>
        </w:rPr>
      </w:pPr>
      <w:r>
        <w:rPr>
          <w:b/>
          <w:bCs/>
        </w:rPr>
        <w:t xml:space="preserve">Гончаровского сельского поселения </w:t>
      </w:r>
    </w:p>
    <w:p w:rsidR="002F444C" w:rsidRPr="006A334E" w:rsidRDefault="002F444C" w:rsidP="002F444C">
      <w:pPr>
        <w:jc w:val="both"/>
        <w:rPr>
          <w:b/>
          <w:bCs/>
        </w:rPr>
      </w:pPr>
      <w:r w:rsidRPr="006A334E">
        <w:rPr>
          <w:b/>
          <w:bCs/>
        </w:rPr>
        <w:t>и подведомственными ей учреждениями</w:t>
      </w:r>
      <w:r>
        <w:rPr>
          <w:b/>
          <w:bCs/>
        </w:rPr>
        <w:t>»</w:t>
      </w:r>
    </w:p>
    <w:p w:rsidR="002F444C" w:rsidRDefault="002F444C" w:rsidP="002F444C">
      <w:pPr>
        <w:autoSpaceDE w:val="0"/>
        <w:autoSpaceDN w:val="0"/>
        <w:adjustRightInd w:val="0"/>
        <w:jc w:val="both"/>
      </w:pPr>
    </w:p>
    <w:p w:rsidR="002F444C" w:rsidRPr="00D960BA" w:rsidRDefault="002F444C" w:rsidP="002F444C">
      <w:pPr>
        <w:autoSpaceDE w:val="0"/>
        <w:autoSpaceDN w:val="0"/>
        <w:adjustRightInd w:val="0"/>
        <w:ind w:firstLine="684"/>
        <w:jc w:val="both"/>
      </w:pPr>
      <w:proofErr w:type="gramStart"/>
      <w: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Гончаровского сельского поселения от «04» августа 2016 го</w:t>
      </w:r>
      <w:r w:rsidRPr="000B2F55">
        <w:t xml:space="preserve">да № </w:t>
      </w:r>
      <w:r>
        <w:t>64</w:t>
      </w:r>
      <w:r w:rsidRPr="000B2F55">
        <w:t xml:space="preserve"> «</w:t>
      </w:r>
      <w:r>
        <w:t>Об утверждении правил определения требований к закупаемым администрацией Гончаровского сельского поселения и подведомственными учреждениями  отдельным видам товаров, работ, услуг</w:t>
      </w:r>
      <w:proofErr w:type="gramEnd"/>
      <w:r>
        <w:t xml:space="preserve"> (в том числе предельных цен товаров, работ, услуг)», </w:t>
      </w:r>
      <w:r w:rsidRPr="00332AFD">
        <w:rPr>
          <w:bCs/>
          <w:color w:val="26282F"/>
          <w:shd w:val="clear" w:color="auto" w:fill="FFFFFF"/>
        </w:rPr>
        <w:t xml:space="preserve">руководствуясь Уставом </w:t>
      </w:r>
      <w:r>
        <w:rPr>
          <w:bCs/>
          <w:color w:val="26282F"/>
          <w:shd w:val="clear" w:color="auto" w:fill="FFFFFF"/>
        </w:rPr>
        <w:t>Гончаровского</w:t>
      </w:r>
      <w:r w:rsidRPr="00332AFD">
        <w:rPr>
          <w:bCs/>
          <w:color w:val="26282F"/>
          <w:shd w:val="clear" w:color="auto" w:fill="FFFFFF"/>
        </w:rPr>
        <w:t xml:space="preserve"> сельского поселения Палласовского муниципального района Волгог</w:t>
      </w:r>
      <w:r>
        <w:rPr>
          <w:bCs/>
          <w:color w:val="26282F"/>
          <w:shd w:val="clear" w:color="auto" w:fill="FFFFFF"/>
        </w:rPr>
        <w:t>радской области, Администрация Гончаровского</w:t>
      </w:r>
      <w:r w:rsidRPr="00332AFD">
        <w:rPr>
          <w:bCs/>
          <w:color w:val="26282F"/>
          <w:shd w:val="clear" w:color="auto" w:fill="FFFFFF"/>
        </w:rPr>
        <w:t xml:space="preserve"> сельского поселения </w:t>
      </w:r>
    </w:p>
    <w:p w:rsidR="002F444C" w:rsidRDefault="002F444C" w:rsidP="002F444C">
      <w:pPr>
        <w:pStyle w:val="ConsPlusTitle"/>
        <w:ind w:firstLine="750"/>
        <w:jc w:val="center"/>
        <w:rPr>
          <w:rFonts w:ascii="Times New Roman" w:hAnsi="Times New Roman" w:cs="Times New Roman"/>
          <w:bCs w:val="0"/>
          <w:color w:val="26282F"/>
          <w:sz w:val="24"/>
          <w:shd w:val="clear" w:color="auto" w:fill="FFFFFF"/>
        </w:rPr>
      </w:pPr>
      <w:r w:rsidRPr="00083331">
        <w:rPr>
          <w:rFonts w:ascii="Times New Roman" w:hAnsi="Times New Roman" w:cs="Times New Roman"/>
          <w:bCs w:val="0"/>
          <w:color w:val="26282F"/>
          <w:sz w:val="24"/>
          <w:shd w:val="clear" w:color="auto" w:fill="FFFFFF"/>
        </w:rPr>
        <w:t>ПОСТАНОВЛЯЕТ:</w:t>
      </w:r>
    </w:p>
    <w:p w:rsidR="002F444C" w:rsidRPr="00D960BA" w:rsidRDefault="002F444C" w:rsidP="002F444C">
      <w:pPr>
        <w:pStyle w:val="ConsPlusTitle"/>
        <w:ind w:firstLine="750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2F444C" w:rsidRDefault="002F444C" w:rsidP="002F444C">
      <w:pPr>
        <w:autoSpaceDE w:val="0"/>
        <w:autoSpaceDN w:val="0"/>
        <w:adjustRightInd w:val="0"/>
        <w:ind w:firstLine="684"/>
        <w:jc w:val="both"/>
      </w:pPr>
      <w:r>
        <w:t xml:space="preserve">1. Утвердить ведомственный перечень отдельных видов товаров, работ, услуг, закупаемых </w:t>
      </w:r>
      <w:r w:rsidRPr="000B2F55">
        <w:t xml:space="preserve">администрацией </w:t>
      </w:r>
      <w:r>
        <w:t>Гончаровского сельского поселения, в отношении которых устанавливаются потребительские свойства (в том числе характеристика качества) и иные характеристики, влияющие на цену отдельных видов товаров, работ, услуг (далее – Перечень)</w:t>
      </w:r>
      <w:r w:rsidRPr="00332AFD">
        <w:t xml:space="preserve"> </w:t>
      </w:r>
      <w:r>
        <w:t>(приложение к постановлению</w:t>
      </w:r>
      <w:proofErr w:type="gramStart"/>
      <w:r>
        <w:t>),.</w:t>
      </w:r>
      <w:proofErr w:type="gramEnd"/>
    </w:p>
    <w:p w:rsidR="002F444C" w:rsidRDefault="002F444C" w:rsidP="002F444C">
      <w:pPr>
        <w:autoSpaceDE w:val="0"/>
        <w:autoSpaceDN w:val="0"/>
        <w:adjustRightInd w:val="0"/>
        <w:ind w:firstLine="684"/>
        <w:jc w:val="both"/>
      </w:pPr>
      <w:r>
        <w:t>2</w:t>
      </w:r>
      <w:r w:rsidRPr="00DA06A7">
        <w:t xml:space="preserve">. </w:t>
      </w:r>
      <w:r>
        <w:t>Р</w:t>
      </w:r>
      <w:r w:rsidRPr="00DA06A7">
        <w:t>азместить настоящее постановление на официальном сайте Российской Федерации в информационно-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DA06A7">
        <w:rPr>
          <w:lang w:val="en-US"/>
        </w:rPr>
        <w:t>www</w:t>
      </w:r>
      <w:r w:rsidRPr="00DA06A7">
        <w:t>.</w:t>
      </w:r>
      <w:proofErr w:type="spellStart"/>
      <w:r w:rsidRPr="00DA06A7">
        <w:rPr>
          <w:lang w:val="en-US"/>
        </w:rPr>
        <w:t>zakupki</w:t>
      </w:r>
      <w:proofErr w:type="spellEnd"/>
      <w:r w:rsidRPr="00DA06A7">
        <w:t>.</w:t>
      </w:r>
      <w:proofErr w:type="spellStart"/>
      <w:r w:rsidRPr="00DA06A7">
        <w:rPr>
          <w:lang w:val="en-US"/>
        </w:rPr>
        <w:t>gov</w:t>
      </w:r>
      <w:proofErr w:type="spellEnd"/>
      <w:r w:rsidRPr="00DA06A7">
        <w:t>.</w:t>
      </w:r>
      <w:proofErr w:type="spellStart"/>
      <w:r w:rsidRPr="00DA06A7">
        <w:rPr>
          <w:lang w:val="en-US"/>
        </w:rPr>
        <w:t>ru</w:t>
      </w:r>
      <w:proofErr w:type="spellEnd"/>
      <w:r w:rsidRPr="00DA06A7">
        <w:t>) в течени</w:t>
      </w:r>
      <w:proofErr w:type="gramStart"/>
      <w:r w:rsidRPr="00DA06A7">
        <w:t>и</w:t>
      </w:r>
      <w:proofErr w:type="gramEnd"/>
      <w:r w:rsidRPr="00DA06A7">
        <w:t xml:space="preserve"> 7 рабочих дней со дня его принятия. </w:t>
      </w:r>
    </w:p>
    <w:p w:rsidR="002F444C" w:rsidRDefault="002F444C" w:rsidP="002F444C">
      <w:pPr>
        <w:autoSpaceDE w:val="0"/>
        <w:autoSpaceDN w:val="0"/>
        <w:adjustRightInd w:val="0"/>
        <w:ind w:firstLine="68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2F444C" w:rsidRPr="00186A7A" w:rsidRDefault="002F444C" w:rsidP="002F444C">
      <w:pPr>
        <w:autoSpaceDE w:val="0"/>
        <w:autoSpaceDN w:val="0"/>
        <w:adjustRightInd w:val="0"/>
        <w:ind w:firstLine="684"/>
        <w:jc w:val="both"/>
      </w:pPr>
      <w:r>
        <w:t xml:space="preserve">4. Настоящее постановление вступает в силу со дня его официального опубликования (обнародования)  </w:t>
      </w:r>
    </w:p>
    <w:p w:rsidR="002F444C" w:rsidRPr="00332AFD" w:rsidRDefault="002F444C" w:rsidP="002F444C">
      <w:pPr>
        <w:widowControl w:val="0"/>
        <w:autoSpaceDE w:val="0"/>
        <w:autoSpaceDN w:val="0"/>
        <w:adjustRightInd w:val="0"/>
        <w:rPr>
          <w:b/>
        </w:rPr>
      </w:pPr>
      <w:r w:rsidRPr="00332AFD">
        <w:rPr>
          <w:b/>
        </w:rPr>
        <w:t xml:space="preserve">Глава </w:t>
      </w:r>
      <w:r>
        <w:rPr>
          <w:b/>
        </w:rPr>
        <w:t>Гончаровского</w:t>
      </w:r>
    </w:p>
    <w:p w:rsidR="002F444C" w:rsidRDefault="002F444C" w:rsidP="002F444C">
      <w:pPr>
        <w:widowControl w:val="0"/>
        <w:autoSpaceDE w:val="0"/>
        <w:autoSpaceDN w:val="0"/>
        <w:adjustRightInd w:val="0"/>
        <w:rPr>
          <w:b/>
        </w:rPr>
      </w:pPr>
      <w:r w:rsidRPr="00332AFD">
        <w:rPr>
          <w:b/>
        </w:rPr>
        <w:t xml:space="preserve">сельского поселения </w:t>
      </w:r>
      <w:r w:rsidRPr="00332AFD">
        <w:rPr>
          <w:b/>
        </w:rPr>
        <w:tab/>
      </w:r>
      <w:r w:rsidRPr="00332AFD">
        <w:rPr>
          <w:b/>
        </w:rPr>
        <w:tab/>
      </w:r>
      <w:r w:rsidRPr="00332AFD">
        <w:rPr>
          <w:b/>
        </w:rPr>
        <w:tab/>
      </w:r>
      <w:r w:rsidRPr="00332AFD">
        <w:rPr>
          <w:b/>
        </w:rPr>
        <w:tab/>
        <w:t xml:space="preserve">                         </w:t>
      </w:r>
      <w:r>
        <w:rPr>
          <w:b/>
        </w:rPr>
        <w:t xml:space="preserve">         </w:t>
      </w:r>
      <w:proofErr w:type="spellStart"/>
      <w:r>
        <w:rPr>
          <w:b/>
        </w:rPr>
        <w:t>К.У.Нуркатов</w:t>
      </w:r>
      <w:proofErr w:type="spellEnd"/>
    </w:p>
    <w:p w:rsidR="002F444C" w:rsidRDefault="002F444C" w:rsidP="002F444C">
      <w:pPr>
        <w:widowControl w:val="0"/>
        <w:autoSpaceDE w:val="0"/>
        <w:autoSpaceDN w:val="0"/>
        <w:adjustRightInd w:val="0"/>
        <w:rPr>
          <w:b/>
        </w:rPr>
      </w:pPr>
    </w:p>
    <w:p w:rsidR="002F444C" w:rsidRPr="00332AFD" w:rsidRDefault="00DD29C0" w:rsidP="002F444C">
      <w:pPr>
        <w:widowControl w:val="0"/>
        <w:autoSpaceDE w:val="0"/>
        <w:autoSpaceDN w:val="0"/>
        <w:adjustRightInd w:val="0"/>
        <w:rPr>
          <w:rStyle w:val="Bodytext"/>
        </w:rPr>
        <w:sectPr w:rsidR="002F444C" w:rsidRPr="00332AFD" w:rsidSect="00C36C1E">
          <w:headerReference w:type="even" r:id="rId8"/>
          <w:headerReference w:type="first" r:id="rId9"/>
          <w:pgSz w:w="11906" w:h="16838"/>
          <w:pgMar w:top="180" w:right="567" w:bottom="360" w:left="1701" w:header="709" w:footer="709" w:gutter="0"/>
          <w:pgNumType w:start="1"/>
          <w:cols w:space="708"/>
          <w:titlePg/>
          <w:docGrid w:linePitch="360"/>
        </w:sectPr>
      </w:pPr>
      <w:r>
        <w:t>Рег. №32</w:t>
      </w:r>
      <w:r w:rsidR="002F444C" w:rsidRPr="00332AFD">
        <w:t>/2017г.</w:t>
      </w:r>
    </w:p>
    <w:p w:rsidR="002F444C" w:rsidRPr="003F63B7" w:rsidRDefault="002F444C" w:rsidP="002F444C">
      <w:pPr>
        <w:pStyle w:val="Bodytext1"/>
        <w:shd w:val="clear" w:color="auto" w:fill="auto"/>
        <w:spacing w:after="0"/>
        <w:jc w:val="right"/>
        <w:rPr>
          <w:rStyle w:val="Bodytext"/>
          <w:color w:val="000000"/>
        </w:rPr>
      </w:pPr>
      <w:r w:rsidRPr="003F63B7">
        <w:rPr>
          <w:rStyle w:val="Bodytext"/>
          <w:color w:val="000000"/>
        </w:rPr>
        <w:lastRenderedPageBreak/>
        <w:t xml:space="preserve">Приложение </w:t>
      </w:r>
    </w:p>
    <w:p w:rsidR="002F444C" w:rsidRPr="000B2F55" w:rsidRDefault="002F444C" w:rsidP="002F444C">
      <w:pPr>
        <w:pStyle w:val="Bodytext1"/>
        <w:shd w:val="clear" w:color="auto" w:fill="auto"/>
        <w:spacing w:after="0"/>
        <w:ind w:left="240"/>
        <w:jc w:val="right"/>
        <w:rPr>
          <w:rStyle w:val="Bodytext"/>
          <w:color w:val="000000"/>
        </w:rPr>
      </w:pPr>
      <w:r w:rsidRPr="000B2F55">
        <w:rPr>
          <w:rStyle w:val="Bodytext"/>
          <w:color w:val="000000"/>
        </w:rPr>
        <w:t xml:space="preserve">к </w:t>
      </w:r>
      <w:r>
        <w:rPr>
          <w:rStyle w:val="Bodytext"/>
          <w:color w:val="000000"/>
        </w:rPr>
        <w:t>постановлению</w:t>
      </w:r>
      <w:r w:rsidRPr="000B2F55">
        <w:rPr>
          <w:rStyle w:val="Bodytext"/>
        </w:rPr>
        <w:t xml:space="preserve"> администрации</w:t>
      </w:r>
      <w:r w:rsidRPr="000B2F55">
        <w:rPr>
          <w:rStyle w:val="Bodytext"/>
          <w:color w:val="000000"/>
        </w:rPr>
        <w:t xml:space="preserve"> </w:t>
      </w:r>
    </w:p>
    <w:p w:rsidR="002F444C" w:rsidRDefault="002F444C" w:rsidP="002F444C">
      <w:pPr>
        <w:pStyle w:val="Bodytext1"/>
        <w:shd w:val="clear" w:color="auto" w:fill="auto"/>
        <w:spacing w:after="0"/>
        <w:ind w:left="240"/>
        <w:jc w:val="right"/>
        <w:rPr>
          <w:rStyle w:val="Bodytext"/>
          <w:color w:val="00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B2F55">
        <w:rPr>
          <w:sz w:val="24"/>
          <w:szCs w:val="24"/>
        </w:rPr>
        <w:t xml:space="preserve"> </w:t>
      </w:r>
      <w:r>
        <w:rPr>
          <w:sz w:val="24"/>
          <w:szCs w:val="24"/>
        </w:rPr>
        <w:t>Гончаровского сельского поселения</w:t>
      </w:r>
      <w:r w:rsidRPr="003F63B7">
        <w:rPr>
          <w:rStyle w:val="Bodytext"/>
          <w:color w:val="000000"/>
        </w:rPr>
        <w:t xml:space="preserve"> </w:t>
      </w:r>
    </w:p>
    <w:p w:rsidR="002F444C" w:rsidRPr="000500B7" w:rsidRDefault="002F444C" w:rsidP="002F444C">
      <w:pPr>
        <w:pStyle w:val="Bodytext1"/>
        <w:shd w:val="clear" w:color="auto" w:fill="auto"/>
        <w:spacing w:after="0"/>
        <w:ind w:left="240"/>
        <w:jc w:val="right"/>
        <w:rPr>
          <w:rStyle w:val="Bodytext"/>
        </w:rPr>
      </w:pPr>
      <w:r w:rsidRPr="003F63B7">
        <w:rPr>
          <w:rStyle w:val="Bodytext"/>
        </w:rPr>
        <w:t xml:space="preserve">от  </w:t>
      </w:r>
      <w:r w:rsidR="008C0CB8">
        <w:rPr>
          <w:rStyle w:val="Bodytext"/>
        </w:rPr>
        <w:t xml:space="preserve">19 апреля </w:t>
      </w:r>
      <w:r w:rsidRPr="003F63B7">
        <w:rPr>
          <w:rStyle w:val="Bodytext"/>
        </w:rPr>
        <w:t>201</w:t>
      </w:r>
      <w:r>
        <w:rPr>
          <w:rStyle w:val="Bodytext"/>
        </w:rPr>
        <w:t>7</w:t>
      </w:r>
      <w:r w:rsidRPr="003F63B7">
        <w:rPr>
          <w:rStyle w:val="Bodytext"/>
        </w:rPr>
        <w:t>г. №</w:t>
      </w:r>
      <w:r w:rsidR="008C0CB8">
        <w:rPr>
          <w:rStyle w:val="Bodytext"/>
        </w:rPr>
        <w:t>32</w:t>
      </w:r>
    </w:p>
    <w:p w:rsidR="002F444C" w:rsidRPr="00332AFD" w:rsidRDefault="002F444C" w:rsidP="002F444C">
      <w:pPr>
        <w:pStyle w:val="Bodytext1"/>
        <w:shd w:val="clear" w:color="auto" w:fill="auto"/>
        <w:spacing w:after="0"/>
        <w:ind w:left="240"/>
        <w:jc w:val="center"/>
        <w:rPr>
          <w:rStyle w:val="Bodytext"/>
          <w:b/>
          <w:color w:val="000000"/>
        </w:rPr>
      </w:pPr>
    </w:p>
    <w:p w:rsidR="002F444C" w:rsidRPr="00332AFD" w:rsidRDefault="002F444C" w:rsidP="002F444C">
      <w:pPr>
        <w:pStyle w:val="Bodytext1"/>
        <w:shd w:val="clear" w:color="auto" w:fill="auto"/>
        <w:spacing w:after="0"/>
        <w:ind w:left="240"/>
        <w:jc w:val="center"/>
        <w:rPr>
          <w:b/>
          <w:sz w:val="24"/>
          <w:szCs w:val="24"/>
        </w:rPr>
      </w:pPr>
      <w:r w:rsidRPr="00332AFD">
        <w:rPr>
          <w:rStyle w:val="Bodytext"/>
          <w:b/>
          <w:color w:val="000000"/>
        </w:rPr>
        <w:t>ВЕДОМСТВЕННЫЙ ПЕРЕЧЕНЬ</w:t>
      </w:r>
    </w:p>
    <w:p w:rsidR="002F444C" w:rsidRPr="00332AFD" w:rsidRDefault="002F444C" w:rsidP="002F444C">
      <w:pPr>
        <w:pStyle w:val="Bodytext1"/>
        <w:shd w:val="clear" w:color="auto" w:fill="auto"/>
        <w:spacing w:after="374"/>
        <w:ind w:left="240"/>
        <w:jc w:val="center"/>
        <w:rPr>
          <w:b/>
          <w:sz w:val="24"/>
          <w:szCs w:val="24"/>
        </w:rPr>
      </w:pPr>
      <w:r w:rsidRPr="00332AFD">
        <w:rPr>
          <w:rStyle w:val="Bodytext"/>
          <w:b/>
        </w:rPr>
        <w:t xml:space="preserve">отдельных видов товаров, работ, услуг, закупаемых администрацией </w:t>
      </w:r>
      <w:r>
        <w:rPr>
          <w:rStyle w:val="Bodytext"/>
          <w:b/>
        </w:rPr>
        <w:t>Гончаровского</w:t>
      </w:r>
      <w:r w:rsidRPr="00332AFD">
        <w:rPr>
          <w:rStyle w:val="Bodytext"/>
          <w:b/>
        </w:rPr>
        <w:t xml:space="preserve"> сельского поселения</w:t>
      </w:r>
      <w:r w:rsidRPr="00332AFD">
        <w:rPr>
          <w:rStyle w:val="Bodytext"/>
          <w:b/>
          <w:color w:val="000000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630" w:type="dxa"/>
        <w:tblInd w:w="33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859"/>
        <w:gridCol w:w="2460"/>
        <w:gridCol w:w="767"/>
        <w:gridCol w:w="853"/>
        <w:gridCol w:w="1945"/>
        <w:gridCol w:w="1475"/>
        <w:gridCol w:w="1620"/>
        <w:gridCol w:w="3240"/>
        <w:gridCol w:w="855"/>
        <w:gridCol w:w="963"/>
      </w:tblGrid>
      <w:tr w:rsidR="002F444C" w:rsidRPr="00A14C1B" w:rsidTr="00387DCB">
        <w:trPr>
          <w:trHeight w:hRule="exact" w:val="1886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F444C" w:rsidRPr="00A14C1B" w:rsidRDefault="002F444C" w:rsidP="0038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2F444C" w:rsidRPr="00A14C1B" w:rsidRDefault="002F444C" w:rsidP="0038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2F444C" w:rsidRPr="00A14C1B" w:rsidRDefault="002F444C" w:rsidP="0038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2F444C" w:rsidRPr="000B2F5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0B2F55">
              <w:rPr>
                <w:sz w:val="20"/>
                <w:szCs w:val="20"/>
                <w:lang w:eastAsia="ru-RU"/>
              </w:rPr>
              <w:t xml:space="preserve">Требования к качеству, потребительским свойствам и иным характеристикам, утвержденные администрацией </w:t>
            </w:r>
            <w:r>
              <w:rPr>
                <w:sz w:val="20"/>
                <w:szCs w:val="20"/>
                <w:lang w:eastAsia="ru-RU"/>
              </w:rPr>
              <w:t>Кайсацкого сельского поселения</w:t>
            </w:r>
            <w:r w:rsidRPr="000B2F5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 xml:space="preserve">Требования к качеству, потребительским свойствам и иным характеристикам, утвержденные </w:t>
            </w:r>
            <w:r w:rsidRPr="000B2F55">
              <w:rPr>
                <w:sz w:val="20"/>
                <w:szCs w:val="20"/>
                <w:lang w:eastAsia="ru-RU"/>
              </w:rPr>
              <w:t xml:space="preserve">администрацией </w:t>
            </w:r>
            <w:r>
              <w:rPr>
                <w:sz w:val="20"/>
                <w:szCs w:val="20"/>
                <w:lang w:eastAsia="ru-RU"/>
              </w:rPr>
              <w:t>Кайсацкого сельского поселения</w:t>
            </w:r>
          </w:p>
        </w:tc>
      </w:tr>
      <w:tr w:rsidR="002F444C" w:rsidRPr="00A14C1B" w:rsidTr="00387DCB">
        <w:trPr>
          <w:trHeight w:hRule="exact" w:val="2709"/>
        </w:trPr>
        <w:tc>
          <w:tcPr>
            <w:tcW w:w="59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66B15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6B15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Код по ОКПД 2</w:t>
            </w:r>
          </w:p>
        </w:tc>
        <w:tc>
          <w:tcPr>
            <w:tcW w:w="246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245" w:lineRule="exact"/>
              <w:ind w:right="240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отдельных видов товаров, работ,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66B15">
              <w:rPr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ОКЕИ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24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5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обосно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значе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харак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теристики</w:t>
            </w:r>
            <w:proofErr w:type="spellEnd"/>
          </w:p>
        </w:tc>
        <w:tc>
          <w:tcPr>
            <w:tcW w:w="96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цио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наль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226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B15">
              <w:rPr>
                <w:color w:val="000000"/>
                <w:sz w:val="20"/>
                <w:szCs w:val="20"/>
                <w:lang w:eastAsia="ru-RU"/>
              </w:rPr>
              <w:t>наз</w:t>
            </w:r>
            <w:proofErr w:type="spellEnd"/>
            <w:proofErr w:type="gram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наче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66B15">
              <w:rPr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2F444C" w:rsidRPr="00A66B15" w:rsidRDefault="002B5421" w:rsidP="00387DCB">
            <w:pPr>
              <w:pStyle w:val="Bodytext1"/>
              <w:shd w:val="clear" w:color="auto" w:fill="auto"/>
              <w:spacing w:after="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hyperlink r:id="rId10" w:history="1">
              <w:r w:rsidR="002F444C" w:rsidRPr="00A66B15">
                <w:rPr>
                  <w:rStyle w:val="a6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2F444C" w:rsidRPr="00A14C1B" w:rsidTr="00387DCB">
        <w:trPr>
          <w:trHeight w:hRule="exact" w:val="346"/>
        </w:trPr>
        <w:tc>
          <w:tcPr>
            <w:tcW w:w="59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40"/>
              <w:jc w:val="center"/>
              <w:rPr>
                <w:sz w:val="20"/>
                <w:szCs w:val="20"/>
                <w:lang w:eastAsia="ru-RU"/>
              </w:rPr>
            </w:pPr>
            <w:r w:rsidRPr="00A66B1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F444C" w:rsidRPr="009B63CD" w:rsidTr="00387DCB">
        <w:trPr>
          <w:trHeight w:hRule="exact" w:val="1976"/>
        </w:trPr>
        <w:tc>
          <w:tcPr>
            <w:tcW w:w="593" w:type="dxa"/>
            <w:vMerge w:val="restart"/>
            <w:tcBorders>
              <w:top w:val="nil"/>
              <w:left w:val="nil"/>
              <w:right w:val="nil"/>
            </w:tcBorders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204" w:hanging="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26.20.11</w:t>
            </w:r>
          </w:p>
          <w:p w:rsidR="002F444C" w:rsidRDefault="002F444C" w:rsidP="00387DCB">
            <w:pPr>
              <w:jc w:val="center"/>
              <w:rPr>
                <w:sz w:val="18"/>
                <w:szCs w:val="18"/>
              </w:rPr>
            </w:pPr>
          </w:p>
          <w:p w:rsidR="002F444C" w:rsidRDefault="002F444C" w:rsidP="00387DCB">
            <w:pPr>
              <w:rPr>
                <w:sz w:val="18"/>
                <w:szCs w:val="18"/>
              </w:rPr>
            </w:pPr>
          </w:p>
          <w:p w:rsidR="002F444C" w:rsidRPr="00730B5F" w:rsidRDefault="002F444C" w:rsidP="00387DCB">
            <w:pPr>
              <w:rPr>
                <w:sz w:val="18"/>
                <w:szCs w:val="18"/>
              </w:rPr>
            </w:pPr>
          </w:p>
          <w:p w:rsidR="002F444C" w:rsidRDefault="002F444C" w:rsidP="00387DCB">
            <w:pPr>
              <w:rPr>
                <w:sz w:val="18"/>
                <w:szCs w:val="18"/>
              </w:rPr>
            </w:pPr>
          </w:p>
          <w:p w:rsidR="002F444C" w:rsidRDefault="002F444C" w:rsidP="00387DCB">
            <w:pPr>
              <w:rPr>
                <w:sz w:val="18"/>
                <w:szCs w:val="18"/>
              </w:rPr>
            </w:pPr>
          </w:p>
          <w:p w:rsidR="002F444C" w:rsidRPr="00A66B15" w:rsidRDefault="002F444C" w:rsidP="00387DCB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24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, такие, как ноутбуки, планшетные компьютеры, карманные компьютеры, </w:t>
            </w:r>
            <w:proofErr w:type="gramStart"/>
            <w:r w:rsidRPr="00A66B15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том числе совмещающие функции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lastRenderedPageBreak/>
              <w:t>мобильного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телефонного</w:t>
            </w:r>
          </w:p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аппарата, электронные записные книжки и аналогичная компьютерная техника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Экран с матрицей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IPS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>
                <w:rPr>
                  <w:color w:val="000000"/>
                  <w:sz w:val="18"/>
                  <w:szCs w:val="18"/>
                  <w:lang w:eastAsia="ru-RU"/>
                </w:rPr>
                <w:t>19</w:t>
              </w: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 xml:space="preserve"> дюймов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по диаг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онали (для ноутбука); не более </w:t>
            </w:r>
            <w:smartTag w:uri="urn:schemas-microsoft-com:office:smarttags" w:element="metricconverter">
              <w:smartTagPr>
                <w:attr w:name="ProductID" w:val="15,0 дюймов"/>
              </w:smartTagPr>
              <w:r>
                <w:rPr>
                  <w:color w:val="000000"/>
                  <w:sz w:val="18"/>
                  <w:szCs w:val="18"/>
                  <w:lang w:eastAsia="ru-RU"/>
                </w:rPr>
                <w:t>15,0</w:t>
              </w: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 xml:space="preserve"> дюймов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по диагонали (для планшетного компьютера)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3069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730B5F" w:rsidRDefault="002F444C" w:rsidP="00387DCB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ind w:left="38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1945" w:type="dxa"/>
            <w:tcBorders>
              <w:top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475" w:type="dxa"/>
            <w:tcBorders>
              <w:top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>5 кг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(для ноутбука); не более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>2 кг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(для планшетного компьютера)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429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38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Многоядерный - максимальное количество ядер: не более 4 (для ноутбука); не более 4 (для планшетного компьютера)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59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гигагерц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Частота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процессора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Частота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процессора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38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оперативной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памяти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оперативной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памяти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11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Объем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накопителя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Объем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накопителя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2000 Гб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5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HDD</w:t>
            </w:r>
            <w:r w:rsidRPr="007F0FAE">
              <w:rPr>
                <w:color w:val="000000"/>
                <w:sz w:val="18"/>
                <w:szCs w:val="18"/>
              </w:rPr>
              <w:t>/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SSD</w:t>
            </w:r>
            <w:r w:rsidRPr="007F0FAE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(для ноутбука)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64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Оптический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Оптический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RW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наличие (для ноутбука)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806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Наличие модулей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поддержки </w:t>
            </w:r>
            <w:r w:rsidRPr="00A66B15">
              <w:rPr>
                <w:color w:val="000000"/>
                <w:sz w:val="18"/>
                <w:szCs w:val="18"/>
              </w:rPr>
              <w:t>3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</w:t>
            </w:r>
            <w:r w:rsidRPr="00A66B15">
              <w:rPr>
                <w:color w:val="000000"/>
                <w:sz w:val="18"/>
                <w:szCs w:val="18"/>
              </w:rPr>
              <w:t xml:space="preserve"> (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UMTS</w:t>
            </w:r>
            <w:r w:rsidRPr="00A66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Наличие модулей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поддержки </w:t>
            </w:r>
            <w:r w:rsidRPr="00A66B15">
              <w:rPr>
                <w:color w:val="000000"/>
                <w:sz w:val="18"/>
                <w:szCs w:val="18"/>
              </w:rPr>
              <w:t>3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</w:t>
            </w:r>
            <w:r w:rsidRPr="00A66B15">
              <w:rPr>
                <w:color w:val="000000"/>
                <w:sz w:val="18"/>
                <w:szCs w:val="18"/>
              </w:rPr>
              <w:t xml:space="preserve"> (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UMTS</w:t>
            </w:r>
            <w:r w:rsidRPr="00A66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-наличие, модуль</w:t>
            </w:r>
            <w:hyperlink r:id="rId11" w:history="1">
              <w:r w:rsidRPr="00A66B15">
                <w:rPr>
                  <w:rStyle w:val="a6"/>
                  <w:sz w:val="18"/>
                  <w:szCs w:val="18"/>
                  <w:lang w:eastAsia="ru-RU"/>
                </w:rPr>
                <w:t xml:space="preserve"> </w:t>
              </w:r>
              <w:r w:rsidRPr="009B63CD">
                <w:rPr>
                  <w:rStyle w:val="a6"/>
                  <w:sz w:val="18"/>
                  <w:szCs w:val="18"/>
                  <w:lang w:val="en-US"/>
                </w:rPr>
                <w:t>Bluetooth</w:t>
              </w:r>
              <w:r w:rsidRPr="00A66B15">
                <w:rPr>
                  <w:rStyle w:val="a6"/>
                  <w:sz w:val="18"/>
                  <w:szCs w:val="18"/>
                </w:rPr>
                <w:t xml:space="preserve"> </w:t>
              </w:r>
            </w:hyperlink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 наличие, модуль поддержки </w:t>
            </w:r>
            <w:r w:rsidRPr="00A66B15">
              <w:rPr>
                <w:color w:val="000000"/>
                <w:sz w:val="18"/>
                <w:szCs w:val="18"/>
              </w:rPr>
              <w:t>3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</w:t>
            </w:r>
            <w:r w:rsidRPr="00A66B15">
              <w:rPr>
                <w:color w:val="000000"/>
                <w:sz w:val="18"/>
                <w:szCs w:val="18"/>
              </w:rPr>
              <w:t xml:space="preserve"> (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UMTS</w:t>
            </w:r>
            <w:r w:rsidRPr="00A66B15">
              <w:rPr>
                <w:color w:val="000000"/>
                <w:sz w:val="18"/>
                <w:szCs w:val="18"/>
              </w:rPr>
              <w:t xml:space="preserve">)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 наличие (для планшетного компьютера)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253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видеоадаптера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видеоадаптера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Дискретный (для ноутбука); встроенный (для планшетного компьютера)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82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Автономное время работы с текстом не более 10 ч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(для ноутбука); не более 13 ч (для планшетного компьютера)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28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Последняя версия операционной системы, разрешенная для использования 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93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Предустанов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ленное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программное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Предустанов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ленное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программное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 система, комплект офисных программ (текстовый процессор, программа для работы с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сообщениями электронной почты и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т.п.)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086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-1949" w:firstLine="1635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Ноутбук - не более 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0 тыс. руб.; п</w:t>
            </w:r>
            <w:r>
              <w:rPr>
                <w:color w:val="000000"/>
                <w:sz w:val="18"/>
                <w:szCs w:val="18"/>
                <w:lang w:eastAsia="ru-RU"/>
              </w:rPr>
              <w:t>ланшетный компьютер - не более 40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638"/>
        </w:trPr>
        <w:tc>
          <w:tcPr>
            <w:tcW w:w="593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8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9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2460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Машины: вычислительные, электронные, цифровые, прочие,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содержащие или не содержащие в одном корпусе одно или два из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компьютеры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персональные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настольные,</w:t>
            </w:r>
          </w:p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lastRenderedPageBreak/>
              <w:t>рабочие станции вывода</w:t>
            </w: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2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(моноблок/ системный блок и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монитор)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(моноблок/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системный блок и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монитор)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Моноблок /системный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блок и монитор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901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right="2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ind w:left="2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 экрана/ монитора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ind w:left="2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 экрана/ монитора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A66B15">
                <w:rPr>
                  <w:color w:val="000000"/>
                  <w:sz w:val="18"/>
                  <w:szCs w:val="18"/>
                  <w:lang w:eastAsia="ru-RU"/>
                </w:rPr>
                <w:t>25 дюймов</w:t>
              </w:r>
            </w:smartTag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по диагонали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99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Многоядерный - максимальное количество ядер не более 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23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гигагерц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Частота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процессора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Частота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процессора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4 ГГц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17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оперативной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памяти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Размер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оперативной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памяти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16 Гб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3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гигабайт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Объем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накопителя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Объем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накопителя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2000 Гб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25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HDD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39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pacing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Оптический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Оптический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привод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185FE8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RW</w:t>
            </w:r>
            <w:r w:rsidRPr="00185FE8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 наличие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5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видеоадаптера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видеоадаптера</w:t>
            </w:r>
          </w:p>
        </w:tc>
        <w:tc>
          <w:tcPr>
            <w:tcW w:w="3240" w:type="dxa"/>
            <w:vAlign w:val="center"/>
          </w:tcPr>
          <w:p w:rsidR="002F444C" w:rsidRPr="007F0FAE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Дискретный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957D1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15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Последняя версия операционной системы, разрешенная для использования 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395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Предустанов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ленное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программное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Предустанов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ленное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программное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 система, комплект офисных программ (текстовый процессор, программа для работы с сообщениями электронной почты и т.п.)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26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300" w:hanging="30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Моноблок -не более 50 тыс. руб.; 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системный блок 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монитором -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50 тыс. руб.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992"/>
        </w:trPr>
        <w:tc>
          <w:tcPr>
            <w:tcW w:w="593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8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2460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Устройства ввода или вывода, содержащие или не содержащие в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одном корпусе запоминающие устройства. Пояснения по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требуемой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продукции: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принтеры,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сканеры,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многофункциональные устройства</w:t>
            </w: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Метод печати (струйный/</w:t>
            </w: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лазерн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- для принтера/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многофункционал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ьного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Метод печати (струйный/</w:t>
            </w: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лазерн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- для принтера/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многофункционал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ьного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Струйный/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лазерный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2086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Разрешение сканирования (для сканера/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многофункционал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ьного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Разрешение сканирования (для сканера/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многофункционал</w:t>
            </w:r>
            <w:proofErr w:type="spellEnd"/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ьного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устройства)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9600 т/д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(оптическое)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908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Цветность (цветной/ черно - белый)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Цветность (цветной/ черно - белый)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Цветной/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черно-белый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5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Максимальный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Максимальный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ind w:left="1440"/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13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Скорость печати/ сканирования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1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Скорость печати/ сканирования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60 </w:t>
            </w:r>
            <w:proofErr w:type="spellStart"/>
            <w:r w:rsidRPr="00A66B15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A66B15">
              <w:rPr>
                <w:color w:val="000000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216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240" w:type="dxa"/>
            <w:vAlign w:val="center"/>
          </w:tcPr>
          <w:p w:rsidR="002F444C" w:rsidRPr="005C48EB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u w:val="single"/>
                <w:lang w:eastAsia="ru-RU"/>
              </w:rPr>
            </w:pPr>
            <w:r w:rsidRPr="005C48EB">
              <w:rPr>
                <w:b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ind w:right="20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20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Сетевой интерфейс - наличие, устройства чтения карт памяти - наличие, разъем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 наличие,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устройство автоматической двусторонней печати - наличие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4821D1" w:rsidRDefault="002F444C" w:rsidP="00387DCB">
            <w:pPr>
              <w:jc w:val="center"/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  <w:p w:rsidR="002F444C" w:rsidRPr="004821D1" w:rsidRDefault="002F444C" w:rsidP="00387DCB">
            <w:pPr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24"/>
        </w:trPr>
        <w:tc>
          <w:tcPr>
            <w:tcW w:w="593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8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9" w:type="dxa"/>
            <w:vMerge w:val="restart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26.30.22</w:t>
            </w:r>
          </w:p>
        </w:tc>
        <w:tc>
          <w:tcPr>
            <w:tcW w:w="2460" w:type="dxa"/>
            <w:vMerge w:val="restart"/>
          </w:tcPr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устройства (телефон/ смартфон)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Тип устройства (телефон/ смартфон)</w:t>
            </w:r>
          </w:p>
        </w:tc>
        <w:tc>
          <w:tcPr>
            <w:tcW w:w="3240" w:type="dxa"/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Телефон / смартфон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719"/>
        </w:trPr>
        <w:tc>
          <w:tcPr>
            <w:tcW w:w="593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hanging="2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hanging="2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hanging="2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Поддерживаемые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стандарты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Поддерживаемые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стандарты</w:t>
            </w:r>
          </w:p>
        </w:tc>
        <w:tc>
          <w:tcPr>
            <w:tcW w:w="3240" w:type="dxa"/>
            <w:vAlign w:val="center"/>
          </w:tcPr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GSM</w:t>
            </w:r>
            <w:r w:rsidRPr="002F444C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900,1800, 1900, </w:t>
            </w:r>
            <w:r w:rsidRPr="002F444C">
              <w:rPr>
                <w:color w:val="000000"/>
                <w:sz w:val="18"/>
                <w:szCs w:val="18"/>
              </w:rPr>
              <w:t>3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</w:t>
            </w:r>
            <w:r w:rsidRPr="002F444C">
              <w:rPr>
                <w:color w:val="000000"/>
                <w:sz w:val="18"/>
                <w:szCs w:val="18"/>
              </w:rPr>
              <w:t xml:space="preserve">/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GSM</w:t>
            </w:r>
            <w:r w:rsidRPr="002F444C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900,1800, 1900, </w:t>
            </w:r>
            <w:r w:rsidRPr="002F444C">
              <w:rPr>
                <w:color w:val="000000"/>
                <w:sz w:val="18"/>
                <w:szCs w:val="18"/>
              </w:rPr>
              <w:t>3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550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Операционная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324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 xml:space="preserve">Series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40 /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418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28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3240" w:type="dxa"/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Pr="00A66B15">
              <w:rPr>
                <w:color w:val="000000"/>
                <w:sz w:val="18"/>
                <w:szCs w:val="18"/>
              </w:rPr>
              <w:t xml:space="preserve">4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ч в активном режиме разговора </w:t>
            </w:r>
            <w:r w:rsidRPr="00A66B15">
              <w:rPr>
                <w:color w:val="000000"/>
                <w:sz w:val="18"/>
                <w:szCs w:val="18"/>
              </w:rPr>
              <w:t xml:space="preserve">/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20 ч в активном режиме разговора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094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Метод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управления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(сенсорный/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кнопочный)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Метод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управления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(сенсорный/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кнопочный)</w:t>
            </w:r>
          </w:p>
        </w:tc>
        <w:tc>
          <w:tcPr>
            <w:tcW w:w="3240" w:type="dxa"/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35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Кнопочный / сенсорный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016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28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SIM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 карт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 xml:space="preserve">SIM-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карт</w:t>
            </w:r>
          </w:p>
        </w:tc>
        <w:tc>
          <w:tcPr>
            <w:tcW w:w="3240" w:type="dxa"/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Не более 2/ не более 2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2122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Наличие модулей и интерфейсов </w:t>
            </w:r>
            <w:r w:rsidRPr="00A66B15">
              <w:rPr>
                <w:color w:val="000000"/>
                <w:sz w:val="18"/>
                <w:szCs w:val="18"/>
              </w:rPr>
              <w:t>(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GPS</w:t>
            </w:r>
            <w:r w:rsidRPr="00A66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Наличие модулей и интерфейсов </w:t>
            </w:r>
            <w:r w:rsidRPr="00A66B15">
              <w:rPr>
                <w:color w:val="000000"/>
                <w:sz w:val="18"/>
                <w:szCs w:val="18"/>
              </w:rPr>
              <w:t>(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A66B15">
              <w:rPr>
                <w:color w:val="000000"/>
                <w:sz w:val="18"/>
                <w:szCs w:val="18"/>
              </w:rPr>
              <w:t xml:space="preserve">,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GPS</w:t>
            </w:r>
            <w:r w:rsidRPr="00A66B1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 наличие, интерфейс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-наличие, 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GPS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 наличие / 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Wi</w:t>
            </w:r>
            <w:r w:rsidRPr="00A66B15">
              <w:rPr>
                <w:color w:val="000000"/>
                <w:sz w:val="18"/>
                <w:szCs w:val="18"/>
              </w:rPr>
              <w:t>-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Fi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 наличие, 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Bluetooth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 наличие, интерфейс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-наличие, модуль </w:t>
            </w:r>
            <w:r w:rsidRPr="009B63CD">
              <w:rPr>
                <w:color w:val="000000"/>
                <w:sz w:val="18"/>
                <w:szCs w:val="18"/>
                <w:lang w:val="en-US"/>
              </w:rPr>
              <w:t>GPS</w:t>
            </w:r>
            <w:r w:rsidRPr="00A66B15">
              <w:rPr>
                <w:color w:val="000000"/>
                <w:sz w:val="18"/>
                <w:szCs w:val="18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- наличие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003"/>
        </w:trPr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F444C" w:rsidRPr="00BA0F7A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руководителя или заместителя руководителя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C7523">
              <w:rPr>
                <w:color w:val="000000"/>
                <w:sz w:val="18"/>
                <w:szCs w:val="18"/>
                <w:lang w:eastAsia="ru-RU"/>
              </w:rPr>
              <w:t>Не более 15 тыс. руб.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2165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jc w:val="center"/>
              <w:rPr>
                <w:sz w:val="18"/>
                <w:szCs w:val="18"/>
              </w:rPr>
            </w:pPr>
            <w:r w:rsidRPr="00DA06A7">
              <w:rPr>
                <w:sz w:val="18"/>
                <w:szCs w:val="18"/>
              </w:rPr>
              <w:t>29.10.22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jc w:val="center"/>
              <w:rPr>
                <w:sz w:val="18"/>
                <w:szCs w:val="18"/>
              </w:rPr>
            </w:pPr>
            <w:r w:rsidRPr="00DA06A7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1500см3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rPr>
                <w:color w:val="000000"/>
                <w:sz w:val="18"/>
                <w:szCs w:val="18"/>
                <w:lang w:eastAsia="ru-RU"/>
              </w:rPr>
            </w:pPr>
            <w:r w:rsidRPr="00DA06A7">
              <w:rPr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06A7">
              <w:rPr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06A7">
              <w:rPr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06A7">
              <w:rPr>
                <w:color w:val="000000"/>
                <w:sz w:val="18"/>
                <w:szCs w:val="18"/>
                <w:lang w:eastAsia="ru-RU"/>
              </w:rPr>
              <w:t>Мощность двигателя, комплектация 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2F444C" w:rsidRPr="00DA06A7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A06A7"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DA06A7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06A7">
              <w:rPr>
                <w:color w:val="000000"/>
                <w:sz w:val="18"/>
                <w:szCs w:val="18"/>
                <w:lang w:eastAsia="ru-RU"/>
              </w:rPr>
              <w:t>Мощность двигателя н</w:t>
            </w:r>
            <w:r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DA06A7">
              <w:rPr>
                <w:color w:val="000000"/>
                <w:sz w:val="18"/>
                <w:szCs w:val="18"/>
                <w:lang w:eastAsia="ru-RU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06A7">
                <w:rPr>
                  <w:color w:val="000000"/>
                  <w:sz w:val="18"/>
                  <w:szCs w:val="18"/>
                  <w:lang w:eastAsia="ru-RU"/>
                </w:rPr>
                <w:t xml:space="preserve">150 </w:t>
              </w:r>
              <w:proofErr w:type="spellStart"/>
              <w:r w:rsidRPr="00DA06A7">
                <w:rPr>
                  <w:color w:val="000000"/>
                  <w:sz w:val="18"/>
                  <w:szCs w:val="18"/>
                  <w:lang w:eastAsia="ru-RU"/>
                </w:rPr>
                <w:t>л</w:t>
              </w:r>
            </w:smartTag>
            <w:r w:rsidRPr="00DA06A7">
              <w:rPr>
                <w:color w:val="000000"/>
                <w:sz w:val="18"/>
                <w:szCs w:val="18"/>
                <w:lang w:eastAsia="ru-RU"/>
              </w:rPr>
              <w:t>.с</w:t>
            </w:r>
            <w:proofErr w:type="spellEnd"/>
            <w:r w:rsidRPr="00DA06A7">
              <w:rPr>
                <w:color w:val="000000"/>
                <w:sz w:val="18"/>
                <w:szCs w:val="18"/>
                <w:lang w:eastAsia="ru-RU"/>
              </w:rPr>
              <w:t>., комплектация – максимальная.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1261"/>
        </w:trPr>
        <w:tc>
          <w:tcPr>
            <w:tcW w:w="593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47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24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color w:val="000000"/>
                <w:sz w:val="18"/>
                <w:szCs w:val="18"/>
                <w:lang w:eastAsia="ru-RU"/>
              </w:rPr>
              <w:t>1,5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992"/>
        </w:trPr>
        <w:tc>
          <w:tcPr>
            <w:tcW w:w="59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B3BDD"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1.01.11</w:t>
            </w:r>
          </w:p>
        </w:tc>
        <w:tc>
          <w:tcPr>
            <w:tcW w:w="246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10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3240" w:type="dxa"/>
            <w:vAlign w:val="center"/>
          </w:tcPr>
          <w:p w:rsidR="002F444C" w:rsidRPr="003059F7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4685"/>
        </w:trPr>
        <w:tc>
          <w:tcPr>
            <w:tcW w:w="593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ind w:left="1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59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246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Мебель для сидения преимущественно с металлическим каркасом</w:t>
            </w: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10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кожа; возможные значения:), ткань, нетканые м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териалы.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3240" w:type="dxa"/>
          </w:tcPr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127E04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руководителей, специалистов главной группы должностей муниципальной службы,  руководителей подведомственных учреждений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кожа;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возможные значения:  ткань, нетканые м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териалы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специалистов старшей, младшей,  группы должностей муниципальной службы, специалистов подведомственных учреждений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– ткань, возможные значения: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нетканые м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териалы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4586"/>
        </w:trPr>
        <w:tc>
          <w:tcPr>
            <w:tcW w:w="59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 w:rsidRPr="009B63CD">
              <w:rPr>
                <w:sz w:val="18"/>
                <w:szCs w:val="18"/>
              </w:rPr>
              <w:t>31.01.12</w:t>
            </w:r>
          </w:p>
        </w:tc>
        <w:tc>
          <w:tcPr>
            <w:tcW w:w="2460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 w:rsidRPr="009B63CD">
              <w:rPr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10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древесина хвойных и мелколиственных пород</w:t>
            </w:r>
            <w:r>
              <w:rPr>
                <w:color w:val="000000"/>
                <w:sz w:val="18"/>
                <w:szCs w:val="18"/>
                <w:lang w:eastAsia="ru-RU"/>
              </w:rPr>
              <w:t>, возможные значения: ЛДСП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3240" w:type="dxa"/>
          </w:tcPr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руководителей, специалистов главной  группы должностей муниципальной службы,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древесина хвойных и мелколиственных пород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специалистов старшей и младшей группы должностей муниципальной службы,  руководителей и специалистов подведомственных учреждений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F444C" w:rsidRPr="00127E04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древесина хвойных и мелколиственных пород</w:t>
            </w:r>
            <w:r>
              <w:rPr>
                <w:color w:val="000000"/>
                <w:sz w:val="18"/>
                <w:szCs w:val="18"/>
                <w:lang w:eastAsia="ru-RU"/>
              </w:rPr>
              <w:t>, возможные значения: ЛДСП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2789"/>
        </w:trPr>
        <w:tc>
          <w:tcPr>
            <w:tcW w:w="59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59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 w:rsidRPr="009B63CD">
              <w:rPr>
                <w:sz w:val="18"/>
                <w:szCs w:val="18"/>
              </w:rPr>
              <w:t>31.01.12</w:t>
            </w:r>
          </w:p>
        </w:tc>
        <w:tc>
          <w:tcPr>
            <w:tcW w:w="2460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right="10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древесина хвойных и мелколиственных пород: береза, лиственница, сосна, ель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3240" w:type="dxa"/>
            <w:vAlign w:val="center"/>
          </w:tcPr>
          <w:p w:rsidR="002F444C" w:rsidRPr="003E4CAD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всех категорий должностей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древесина хвойных и мелколиственных пород: береза, лиственница, сосна, ель</w:t>
            </w: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4392"/>
        </w:trPr>
        <w:tc>
          <w:tcPr>
            <w:tcW w:w="59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  <w:r w:rsidRPr="009B63CD">
              <w:rPr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767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Обивочные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475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- искусственная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кожа; возможные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1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значения:), ткань, нетканые материалы</w:t>
            </w:r>
          </w:p>
        </w:tc>
        <w:tc>
          <w:tcPr>
            <w:tcW w:w="1620" w:type="dxa"/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Обивочные</w:t>
            </w:r>
          </w:p>
          <w:p w:rsidR="002F444C" w:rsidRPr="00A66B15" w:rsidRDefault="002F444C" w:rsidP="00387DCB">
            <w:pPr>
              <w:pStyle w:val="Bodytext1"/>
              <w:shd w:val="clear" w:color="auto" w:fill="auto"/>
              <w:spacing w:after="60" w:line="190" w:lineRule="exact"/>
              <w:ind w:left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3240" w:type="dxa"/>
            <w:vAlign w:val="center"/>
          </w:tcPr>
          <w:p w:rsidR="002F444C" w:rsidRPr="00127E04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руководителей, специалистов главной,  группы должностей муниципальной службы,  руководителей подведомственных учреждений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кожа;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возможные значения:  ткань, нетканые м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териалы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ru-RU"/>
              </w:rPr>
              <w:t>Для специалистов старшей, младшей,  группы должностей муниципальной службы, специалистов подведомственных учреждений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Предельное значение – ткань, возможные значения: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 xml:space="preserve"> нетканые м</w:t>
            </w: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териалы</w:t>
            </w:r>
          </w:p>
          <w:p w:rsidR="002F444C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694"/>
        </w:trPr>
        <w:tc>
          <w:tcPr>
            <w:tcW w:w="15630" w:type="dxa"/>
            <w:gridSpan w:val="11"/>
            <w:tcBorders>
              <w:bottom w:val="single" w:sz="4" w:space="0" w:color="auto"/>
            </w:tcBorders>
            <w:vAlign w:val="center"/>
          </w:tcPr>
          <w:p w:rsidR="002F444C" w:rsidRPr="009B63CD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</w:rPr>
            </w:pPr>
            <w:r w:rsidRPr="009B63CD">
              <w:rPr>
                <w:color w:val="000000"/>
                <w:sz w:val="18"/>
                <w:szCs w:val="18"/>
                <w:lang w:val="en-US"/>
              </w:rPr>
              <w:t>II</w:t>
            </w:r>
            <w:r w:rsidRPr="00A66B15">
              <w:rPr>
                <w:color w:val="000000"/>
                <w:sz w:val="18"/>
                <w:szCs w:val="18"/>
              </w:rPr>
              <w:t xml:space="preserve">. </w:t>
            </w:r>
            <w:r w:rsidRPr="00A66B15">
              <w:rPr>
                <w:color w:val="000000"/>
                <w:sz w:val="18"/>
                <w:szCs w:val="18"/>
                <w:lang w:eastAsia="ru-RU"/>
              </w:rPr>
              <w:t>Дополнительный перечень отдельных видов товаров, работ, услуг</w:t>
            </w:r>
          </w:p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  <w:tr w:rsidR="002F444C" w:rsidRPr="009B63CD" w:rsidTr="00387DCB">
        <w:trPr>
          <w:trHeight w:hRule="exact" w:val="8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before="60" w:after="0" w:line="190" w:lineRule="exact"/>
              <w:ind w:left="3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A66B15" w:rsidRDefault="002F444C" w:rsidP="00387DCB">
            <w:pPr>
              <w:pStyle w:val="Bodytext1"/>
              <w:shd w:val="clear" w:color="auto" w:fill="auto"/>
              <w:spacing w:after="0" w:line="226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4C" w:rsidRPr="009B63CD" w:rsidRDefault="002F444C" w:rsidP="00387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444C" w:rsidRPr="009B63CD" w:rsidRDefault="002F444C" w:rsidP="002F444C">
      <w:pPr>
        <w:pStyle w:val="Bodytext1"/>
        <w:shd w:val="clear" w:color="auto" w:fill="auto"/>
        <w:spacing w:before="375" w:after="0"/>
        <w:ind w:left="228" w:right="760"/>
        <w:jc w:val="both"/>
        <w:rPr>
          <w:rStyle w:val="Bodytext"/>
          <w:color w:val="000000"/>
        </w:rPr>
      </w:pPr>
      <w:r w:rsidRPr="009B63CD">
        <w:rPr>
          <w:rStyle w:val="Bodytext"/>
          <w:color w:val="00000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 товаров, работ, услуг).</w:t>
      </w:r>
    </w:p>
    <w:p w:rsidR="002F444C" w:rsidRDefault="002F444C" w:rsidP="002F444C">
      <w:pPr>
        <w:ind w:left="741"/>
        <w:rPr>
          <w:sz w:val="20"/>
          <w:szCs w:val="20"/>
        </w:rPr>
      </w:pPr>
    </w:p>
    <w:p w:rsidR="002F444C" w:rsidRDefault="002F444C" w:rsidP="002F444C">
      <w:pPr>
        <w:ind w:left="741"/>
        <w:rPr>
          <w:sz w:val="20"/>
          <w:szCs w:val="20"/>
        </w:rPr>
      </w:pPr>
    </w:p>
    <w:p w:rsidR="002F444C" w:rsidRDefault="002F444C" w:rsidP="008E0C18">
      <w:pPr>
        <w:rPr>
          <w:sz w:val="20"/>
          <w:szCs w:val="20"/>
        </w:rPr>
        <w:sectPr w:rsidR="002F444C" w:rsidSect="00D6071B">
          <w:pgSz w:w="16838" w:h="11906" w:orient="landscape"/>
          <w:pgMar w:top="539" w:right="1440" w:bottom="567" w:left="357" w:header="709" w:footer="709" w:gutter="0"/>
          <w:pgNumType w:start="1"/>
          <w:cols w:space="708"/>
          <w:titlePg/>
          <w:docGrid w:linePitch="360"/>
        </w:sectPr>
      </w:pPr>
    </w:p>
    <w:p w:rsidR="002F444C" w:rsidRDefault="002F444C" w:rsidP="008E0C18">
      <w:pPr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jc w:val="center"/>
        <w:rPr>
          <w:b/>
          <w:sz w:val="36"/>
          <w:szCs w:val="36"/>
        </w:rPr>
      </w:pPr>
    </w:p>
    <w:p w:rsidR="002F444C" w:rsidRDefault="002F444C" w:rsidP="002F444C">
      <w:pPr>
        <w:ind w:left="741"/>
        <w:jc w:val="both"/>
        <w:rPr>
          <w:sz w:val="20"/>
          <w:szCs w:val="20"/>
        </w:rPr>
      </w:pPr>
    </w:p>
    <w:p w:rsidR="002F444C" w:rsidRPr="00267989" w:rsidRDefault="002F444C" w:rsidP="002F444C">
      <w:pPr>
        <w:ind w:left="741"/>
        <w:rPr>
          <w:sz w:val="20"/>
          <w:szCs w:val="20"/>
        </w:rPr>
      </w:pPr>
    </w:p>
    <w:p w:rsidR="002F444C" w:rsidRDefault="002F444C" w:rsidP="002F444C"/>
    <w:p w:rsidR="00C65FD6" w:rsidRDefault="00C65FD6"/>
    <w:sectPr w:rsidR="00C65FD6" w:rsidSect="001421BF">
      <w:pgSz w:w="11906" w:h="16838"/>
      <w:pgMar w:top="539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21" w:rsidRDefault="002B5421">
      <w:r>
        <w:separator/>
      </w:r>
    </w:p>
  </w:endnote>
  <w:endnote w:type="continuationSeparator" w:id="0">
    <w:p w:rsidR="002B5421" w:rsidRDefault="002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21" w:rsidRDefault="002B5421">
      <w:r>
        <w:separator/>
      </w:r>
    </w:p>
  </w:footnote>
  <w:footnote w:type="continuationSeparator" w:id="0">
    <w:p w:rsidR="002B5421" w:rsidRDefault="002B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88" w:rsidRDefault="002F444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C88" w:rsidRDefault="002B54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88" w:rsidRDefault="002F444C" w:rsidP="00C36C1E">
    <w:pPr>
      <w:pStyle w:val="a8"/>
    </w:pPr>
    <w:r>
      <w:tab/>
      <w:t xml:space="preserve">                                                                                                                            </w:t>
    </w:r>
  </w:p>
  <w:p w:rsidR="00DA6C88" w:rsidRDefault="002B5421" w:rsidP="00C36C1E">
    <w:pPr>
      <w:pStyle w:val="a8"/>
    </w:pPr>
  </w:p>
  <w:p w:rsidR="00DA6C88" w:rsidRPr="00FB55CB" w:rsidRDefault="002B5421" w:rsidP="00C36C1E">
    <w:pPr>
      <w:pStyle w:val="a8"/>
      <w:tabs>
        <w:tab w:val="clear" w:pos="4677"/>
        <w:tab w:val="clear" w:pos="9355"/>
        <w:tab w:val="left" w:pos="81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11"/>
    <w:rsid w:val="000630AB"/>
    <w:rsid w:val="000F0313"/>
    <w:rsid w:val="001759E2"/>
    <w:rsid w:val="001C62D4"/>
    <w:rsid w:val="002B5421"/>
    <w:rsid w:val="002F444C"/>
    <w:rsid w:val="00515B11"/>
    <w:rsid w:val="005C27EC"/>
    <w:rsid w:val="006B6566"/>
    <w:rsid w:val="008C0CB8"/>
    <w:rsid w:val="008E0C18"/>
    <w:rsid w:val="00B82ACB"/>
    <w:rsid w:val="00C65FD6"/>
    <w:rsid w:val="00DD29C0"/>
    <w:rsid w:val="00E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4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footer"/>
    <w:basedOn w:val="a"/>
    <w:link w:val="a5"/>
    <w:rsid w:val="002F4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444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2F444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2F444C"/>
    <w:pPr>
      <w:widowControl w:val="0"/>
      <w:shd w:val="clear" w:color="auto" w:fill="FFFFFF"/>
      <w:spacing w:after="420" w:line="230" w:lineRule="exact"/>
    </w:pPr>
    <w:rPr>
      <w:rFonts w:ascii="Calibri" w:eastAsia="Calibri" w:hAnsi="Calibri"/>
      <w:sz w:val="19"/>
      <w:szCs w:val="19"/>
      <w:lang w:eastAsia="en-US"/>
    </w:rPr>
  </w:style>
  <w:style w:type="character" w:styleId="a6">
    <w:name w:val="Hyperlink"/>
    <w:rsid w:val="002F444C"/>
    <w:rPr>
      <w:rFonts w:cs="Times New Roman"/>
      <w:color w:val="648BCB"/>
      <w:u w:val="single"/>
    </w:rPr>
  </w:style>
  <w:style w:type="character" w:styleId="a7">
    <w:name w:val="page number"/>
    <w:basedOn w:val="a0"/>
    <w:rsid w:val="002F444C"/>
  </w:style>
  <w:style w:type="paragraph" w:styleId="a8">
    <w:name w:val="header"/>
    <w:basedOn w:val="a"/>
    <w:link w:val="a9"/>
    <w:rsid w:val="002F4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444C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F44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444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4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footer"/>
    <w:basedOn w:val="a"/>
    <w:link w:val="a5"/>
    <w:rsid w:val="002F44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444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2F444C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2F444C"/>
    <w:pPr>
      <w:widowControl w:val="0"/>
      <w:shd w:val="clear" w:color="auto" w:fill="FFFFFF"/>
      <w:spacing w:after="420" w:line="230" w:lineRule="exact"/>
    </w:pPr>
    <w:rPr>
      <w:rFonts w:ascii="Calibri" w:eastAsia="Calibri" w:hAnsi="Calibri"/>
      <w:sz w:val="19"/>
      <w:szCs w:val="19"/>
      <w:lang w:eastAsia="en-US"/>
    </w:rPr>
  </w:style>
  <w:style w:type="character" w:styleId="a6">
    <w:name w:val="Hyperlink"/>
    <w:rsid w:val="002F444C"/>
    <w:rPr>
      <w:rFonts w:cs="Times New Roman"/>
      <w:color w:val="648BCB"/>
      <w:u w:val="single"/>
    </w:rPr>
  </w:style>
  <w:style w:type="character" w:styleId="a7">
    <w:name w:val="page number"/>
    <w:basedOn w:val="a0"/>
    <w:rsid w:val="002F444C"/>
  </w:style>
  <w:style w:type="paragraph" w:styleId="a8">
    <w:name w:val="header"/>
    <w:basedOn w:val="a"/>
    <w:link w:val="a9"/>
    <w:rsid w:val="002F4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444C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F44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444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x.ru/computer_hardware_news/hardware_news_viewer.html?id=187819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serverdell1/&#1056;&#1109;&#1057;&#8218;&#1056;&#1169;&#1056;&#181;&#1056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2017-04-19T11:01:00Z</cp:lastPrinted>
  <dcterms:created xsi:type="dcterms:W3CDTF">2017-04-19T04:23:00Z</dcterms:created>
  <dcterms:modified xsi:type="dcterms:W3CDTF">2017-04-19T11:02:00Z</dcterms:modified>
</cp:coreProperties>
</file>