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7C" w:rsidRDefault="00320B7C" w:rsidP="00F41066">
      <w:pPr>
        <w:rPr>
          <w:b/>
          <w:bCs/>
          <w:sz w:val="24"/>
          <w:szCs w:val="24"/>
        </w:rPr>
      </w:pPr>
      <w:bookmarkStart w:id="0" w:name="_GoBack"/>
      <w:bookmarkEnd w:id="0"/>
    </w:p>
    <w:p w:rsidR="00116860" w:rsidRPr="00077DFC" w:rsidRDefault="00116860" w:rsidP="00116860">
      <w:pPr>
        <w:tabs>
          <w:tab w:val="left" w:pos="43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E0A35" w:rsidRPr="00657DC0">
        <w:rPr>
          <w:noProof/>
        </w:rPr>
        <w:drawing>
          <wp:inline distT="0" distB="0" distL="0" distR="0">
            <wp:extent cx="542925" cy="895350"/>
            <wp:effectExtent l="0" t="0" r="0" b="0"/>
            <wp:docPr id="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4F" w:rsidRPr="004D2C4F" w:rsidRDefault="004D2C4F" w:rsidP="004D2C4F">
      <w:pPr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:rsidR="00F41066" w:rsidRPr="00077DFC" w:rsidRDefault="00F41066" w:rsidP="00F41066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077DFC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F41066" w:rsidRPr="00077DFC" w:rsidRDefault="00F41066" w:rsidP="00F41066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077DFC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F41066" w:rsidRPr="00077DFC" w:rsidRDefault="00F41066" w:rsidP="00F41066">
      <w:pPr>
        <w:pBdr>
          <w:bottom w:val="single" w:sz="12" w:space="1" w:color="auto"/>
        </w:pBd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077DFC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АДМИНИСТРАЦИЯ </w:t>
      </w:r>
      <w:r w:rsidR="00231D13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ГОНЧАРОВСКОГО</w:t>
      </w:r>
      <w:r w:rsidRPr="00077DFC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СЕЛЬСКОГО ПОСЕЛЕНИЯ</w:t>
      </w:r>
    </w:p>
    <w:p w:rsidR="00F41066" w:rsidRPr="00077DFC" w:rsidRDefault="00F41066" w:rsidP="00320B7C">
      <w:pPr>
        <w:jc w:val="right"/>
        <w:rPr>
          <w:b/>
          <w:bCs/>
          <w:sz w:val="24"/>
          <w:szCs w:val="24"/>
        </w:rPr>
      </w:pPr>
    </w:p>
    <w:p w:rsidR="00320B7C" w:rsidRPr="00077DFC" w:rsidRDefault="00320B7C" w:rsidP="0032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400D61" w:rsidRPr="00077DFC" w:rsidRDefault="00400D61" w:rsidP="00E2270F">
      <w:pPr>
        <w:rPr>
          <w:rFonts w:ascii="Times New Roman" w:hAnsi="Times New Roman" w:cs="Times New Roman"/>
          <w:sz w:val="24"/>
          <w:szCs w:val="24"/>
        </w:rPr>
      </w:pPr>
    </w:p>
    <w:p w:rsidR="00320B7C" w:rsidRPr="00077DFC" w:rsidRDefault="00400D61" w:rsidP="00320B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320B7C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20B7C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31D13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» </w:t>
      </w:r>
      <w:r w:rsidR="00231D13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марта</w:t>
      </w:r>
      <w:r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0E9A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E2270F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6F0E9A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6F0E9A" w:rsidRPr="00077D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0B7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077DF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20B7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2270F" w:rsidRPr="00077DFC"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231D13">
        <w:rPr>
          <w:rFonts w:ascii="Times New Roman" w:hAnsi="Times New Roman" w:cs="Times New Roman"/>
          <w:b/>
          <w:bCs/>
          <w:sz w:val="24"/>
          <w:szCs w:val="24"/>
        </w:rPr>
        <w:t xml:space="preserve"> Золотари</w:t>
      </w:r>
      <w:r w:rsidR="00320B7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E2270F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2270F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42DA3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№  </w:t>
      </w:r>
      <w:r w:rsidR="00E2270F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31D13" w:rsidRPr="00231D1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1686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E2270F" w:rsidRPr="00077DFC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320B7C" w:rsidRPr="00077DFC" w:rsidRDefault="00320B7C" w:rsidP="00320B7C">
      <w:pPr>
        <w:rPr>
          <w:rFonts w:ascii="Times New Roman" w:hAnsi="Times New Roman" w:cs="Times New Roman"/>
          <w:sz w:val="24"/>
          <w:szCs w:val="24"/>
        </w:rPr>
      </w:pPr>
    </w:p>
    <w:p w:rsidR="00400D61" w:rsidRPr="00077DFC" w:rsidRDefault="00400D61" w:rsidP="00320B7C">
      <w:pPr>
        <w:rPr>
          <w:rFonts w:ascii="Times New Roman" w:hAnsi="Times New Roman" w:cs="Times New Roman"/>
          <w:sz w:val="24"/>
          <w:szCs w:val="24"/>
        </w:rPr>
      </w:pPr>
    </w:p>
    <w:p w:rsidR="00400D61" w:rsidRPr="00077DFC" w:rsidRDefault="00EB4D20" w:rsidP="003A06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20B7C" w:rsidRPr="00077D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A2B0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Порядка </w:t>
      </w:r>
      <w:r w:rsidR="003A06AC" w:rsidRPr="00077DFC">
        <w:rPr>
          <w:rFonts w:ascii="Times New Roman" w:hAnsi="Times New Roman" w:cs="Times New Roman"/>
          <w:b/>
          <w:bCs/>
          <w:sz w:val="24"/>
          <w:szCs w:val="24"/>
        </w:rPr>
        <w:t>принятия</w:t>
      </w:r>
    </w:p>
    <w:p w:rsidR="00400D61" w:rsidRPr="00077DFC" w:rsidRDefault="00400D61" w:rsidP="003A06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A06AC" w:rsidRPr="00077DFC">
        <w:rPr>
          <w:rFonts w:ascii="Times New Roman" w:hAnsi="Times New Roman" w:cs="Times New Roman"/>
          <w:b/>
          <w:bCs/>
          <w:sz w:val="24"/>
          <w:szCs w:val="24"/>
        </w:rPr>
        <w:t>ешения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6A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A2B0C" w:rsidRPr="00077DFC">
        <w:rPr>
          <w:rFonts w:ascii="Times New Roman" w:hAnsi="Times New Roman" w:cs="Times New Roman"/>
          <w:b/>
          <w:bCs/>
          <w:sz w:val="24"/>
          <w:szCs w:val="24"/>
        </w:rPr>
        <w:t>разработк</w:t>
      </w:r>
      <w:r w:rsidR="003A06AC" w:rsidRPr="00077DFC">
        <w:rPr>
          <w:rFonts w:ascii="Times New Roman" w:hAnsi="Times New Roman" w:cs="Times New Roman"/>
          <w:b/>
          <w:bCs/>
          <w:sz w:val="24"/>
          <w:szCs w:val="24"/>
        </w:rPr>
        <w:t>е муниципальных</w:t>
      </w:r>
    </w:p>
    <w:p w:rsidR="00400D61" w:rsidRPr="00077DFC" w:rsidRDefault="003A06AC" w:rsidP="003A06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D50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286" w:rsidRPr="00D50286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F41066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3A06AC" w:rsidRPr="00077DFC" w:rsidRDefault="00F41066" w:rsidP="003A06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3A06AC" w:rsidRPr="00077DFC">
        <w:rPr>
          <w:rFonts w:ascii="Times New Roman" w:hAnsi="Times New Roman" w:cs="Times New Roman"/>
          <w:b/>
          <w:bCs/>
          <w:sz w:val="24"/>
          <w:szCs w:val="24"/>
        </w:rPr>
        <w:t>, их формировани</w:t>
      </w:r>
      <w:r w:rsidR="00E9664D" w:rsidRPr="00077DF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A06A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и реализаци</w:t>
      </w:r>
      <w:r w:rsidR="008A156F" w:rsidRPr="00077DF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B4D20" w:rsidRPr="00077DF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0B17" w:rsidRPr="00077DFC" w:rsidRDefault="00AD0B17" w:rsidP="00AA2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B0C" w:rsidRPr="00077DFC" w:rsidRDefault="008F7B4A" w:rsidP="00AA2B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      </w:t>
      </w:r>
      <w:r w:rsidR="00AA2B0C" w:rsidRPr="00077DFC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 и в целях совершенствования программно-целевого планирования деятельности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F4B6A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2B0C" w:rsidRPr="00077DFC">
        <w:rPr>
          <w:rFonts w:ascii="Times New Roman" w:hAnsi="Times New Roman" w:cs="Times New Roman"/>
          <w:sz w:val="24"/>
          <w:szCs w:val="24"/>
        </w:rPr>
        <w:t>,</w:t>
      </w:r>
      <w:r w:rsidR="00577081" w:rsidRPr="00077DFC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 w:rsidR="003F4B6A" w:rsidRPr="00077DFC">
        <w:rPr>
          <w:rFonts w:ascii="Times New Roman" w:hAnsi="Times New Roman" w:cs="Times New Roman"/>
          <w:sz w:val="24"/>
          <w:szCs w:val="24"/>
        </w:rPr>
        <w:t>ом</w:t>
      </w:r>
      <w:r w:rsidR="00577081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D50286">
        <w:rPr>
          <w:rFonts w:ascii="Times New Roman" w:hAnsi="Times New Roman" w:cs="Times New Roman"/>
          <w:sz w:val="24"/>
          <w:szCs w:val="24"/>
        </w:rPr>
        <w:t xml:space="preserve">Гончаровского </w:t>
      </w:r>
      <w:r w:rsidR="003F4B6A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77081" w:rsidRPr="00077DFC">
        <w:rPr>
          <w:rFonts w:ascii="Times New Roman" w:hAnsi="Times New Roman" w:cs="Times New Roman"/>
          <w:sz w:val="24"/>
          <w:szCs w:val="24"/>
        </w:rPr>
        <w:t>,</w:t>
      </w:r>
      <w:r w:rsidR="003F4B6A" w:rsidRPr="00077DF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50286">
        <w:rPr>
          <w:rFonts w:ascii="Times New Roman" w:hAnsi="Times New Roman" w:cs="Times New Roman"/>
          <w:sz w:val="24"/>
          <w:szCs w:val="24"/>
        </w:rPr>
        <w:t xml:space="preserve">Гончаровского </w:t>
      </w:r>
      <w:r w:rsidR="003F4B6A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2B0C" w:rsidRPr="00077DFC" w:rsidRDefault="00AA2B0C" w:rsidP="00AA2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D61" w:rsidRPr="00077DFC" w:rsidRDefault="00400D61" w:rsidP="00AA2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B0C" w:rsidRPr="00077DFC" w:rsidRDefault="00AA2B0C" w:rsidP="00E22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F4B6A" w:rsidRPr="00077DFC">
        <w:rPr>
          <w:rFonts w:ascii="Times New Roman" w:hAnsi="Times New Roman" w:cs="Times New Roman"/>
          <w:b/>
          <w:bCs/>
          <w:sz w:val="24"/>
          <w:szCs w:val="24"/>
        </w:rPr>
        <w:t>ОСТАНОВЛЯЕТ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2B0C" w:rsidRPr="00077DFC" w:rsidRDefault="00AA2B0C" w:rsidP="00AA2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B0C" w:rsidRPr="00077DFC" w:rsidRDefault="00513223" w:rsidP="00AA2B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     </w:t>
      </w:r>
      <w:r w:rsidR="00753BF6">
        <w:rPr>
          <w:rFonts w:ascii="Times New Roman" w:hAnsi="Times New Roman" w:cs="Times New Roman"/>
          <w:sz w:val="24"/>
          <w:szCs w:val="24"/>
        </w:rPr>
        <w:t>1.</w:t>
      </w:r>
      <w:r w:rsidR="00AA2B0C" w:rsidRPr="00077D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C2478" w:rsidRPr="00077DF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918EF" w:rsidRPr="00077DFC">
        <w:rPr>
          <w:rFonts w:ascii="Times New Roman" w:hAnsi="Times New Roman" w:cs="Times New Roman"/>
          <w:sz w:val="24"/>
          <w:szCs w:val="24"/>
        </w:rPr>
        <w:t xml:space="preserve">принятия решения о </w:t>
      </w:r>
      <w:r w:rsidR="008C2478" w:rsidRPr="00077DFC">
        <w:rPr>
          <w:rFonts w:ascii="Times New Roman" w:hAnsi="Times New Roman" w:cs="Times New Roman"/>
          <w:sz w:val="24"/>
          <w:szCs w:val="24"/>
        </w:rPr>
        <w:t>разработк</w:t>
      </w:r>
      <w:r w:rsidR="005918EF" w:rsidRPr="00077DFC">
        <w:rPr>
          <w:rFonts w:ascii="Times New Roman" w:hAnsi="Times New Roman" w:cs="Times New Roman"/>
          <w:sz w:val="24"/>
          <w:szCs w:val="24"/>
        </w:rPr>
        <w:t xml:space="preserve">е муниципальных программ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F4B6A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2478" w:rsidRPr="00077DFC">
        <w:rPr>
          <w:rFonts w:ascii="Times New Roman" w:hAnsi="Times New Roman" w:cs="Times New Roman"/>
          <w:sz w:val="24"/>
          <w:szCs w:val="24"/>
        </w:rPr>
        <w:t xml:space="preserve">, </w:t>
      </w:r>
      <w:r w:rsidR="005918EF" w:rsidRPr="00077DFC">
        <w:rPr>
          <w:rFonts w:ascii="Times New Roman" w:hAnsi="Times New Roman" w:cs="Times New Roman"/>
          <w:sz w:val="24"/>
          <w:szCs w:val="24"/>
        </w:rPr>
        <w:t>их формировани</w:t>
      </w:r>
      <w:r w:rsidR="00E9664D" w:rsidRPr="00077DFC">
        <w:rPr>
          <w:rFonts w:ascii="Times New Roman" w:hAnsi="Times New Roman" w:cs="Times New Roman"/>
          <w:sz w:val="24"/>
          <w:szCs w:val="24"/>
        </w:rPr>
        <w:t>я</w:t>
      </w:r>
      <w:r w:rsidR="005918EF" w:rsidRPr="00077DFC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712343" w:rsidRPr="00077DFC">
        <w:rPr>
          <w:rFonts w:ascii="Times New Roman" w:hAnsi="Times New Roman" w:cs="Times New Roman"/>
          <w:sz w:val="24"/>
          <w:szCs w:val="24"/>
        </w:rPr>
        <w:t>и</w:t>
      </w:r>
      <w:r w:rsidR="00E2270F" w:rsidRPr="00077DFC">
        <w:rPr>
          <w:rFonts w:ascii="Times New Roman" w:hAnsi="Times New Roman" w:cs="Times New Roman"/>
          <w:sz w:val="24"/>
          <w:szCs w:val="24"/>
        </w:rPr>
        <w:t xml:space="preserve"> (приложение к постановлению)</w:t>
      </w:r>
      <w:r w:rsidR="008C2478" w:rsidRPr="00077DFC">
        <w:rPr>
          <w:rFonts w:ascii="Times New Roman" w:hAnsi="Times New Roman" w:cs="Times New Roman"/>
          <w:sz w:val="24"/>
          <w:szCs w:val="24"/>
        </w:rPr>
        <w:t>.</w:t>
      </w:r>
    </w:p>
    <w:p w:rsidR="008C2478" w:rsidRPr="00077DFC" w:rsidRDefault="00513223" w:rsidP="00AA2B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     </w:t>
      </w:r>
      <w:r w:rsidR="00753BF6">
        <w:rPr>
          <w:rFonts w:ascii="Times New Roman" w:hAnsi="Times New Roman" w:cs="Times New Roman"/>
          <w:sz w:val="24"/>
          <w:szCs w:val="24"/>
        </w:rPr>
        <w:t>2.</w:t>
      </w:r>
      <w:r w:rsidR="008C2478" w:rsidRPr="00077DFC">
        <w:rPr>
          <w:rFonts w:ascii="Times New Roman" w:hAnsi="Times New Roman" w:cs="Times New Roman"/>
          <w:sz w:val="24"/>
          <w:szCs w:val="24"/>
        </w:rPr>
        <w:t xml:space="preserve">Установить, что Порядок применяется к правоотношениям, возникающим при формировании и исполнении бюджета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F4B6A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2478" w:rsidRPr="00077DFC">
        <w:rPr>
          <w:rFonts w:ascii="Times New Roman" w:hAnsi="Times New Roman" w:cs="Times New Roman"/>
          <w:sz w:val="24"/>
          <w:szCs w:val="24"/>
        </w:rPr>
        <w:t>, начиная с бюджета на 201</w:t>
      </w:r>
      <w:r w:rsidR="00E2270F" w:rsidRPr="00077DFC">
        <w:rPr>
          <w:rFonts w:ascii="Times New Roman" w:hAnsi="Times New Roman" w:cs="Times New Roman"/>
          <w:sz w:val="24"/>
          <w:szCs w:val="24"/>
        </w:rPr>
        <w:t>7</w:t>
      </w:r>
      <w:r w:rsidR="008C2478" w:rsidRPr="00077DFC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5F63DD" w:rsidRPr="00077DFC">
        <w:rPr>
          <w:rFonts w:ascii="Times New Roman" w:hAnsi="Times New Roman" w:cs="Times New Roman"/>
          <w:sz w:val="24"/>
          <w:szCs w:val="24"/>
        </w:rPr>
        <w:t xml:space="preserve"> 201</w:t>
      </w:r>
      <w:r w:rsidR="00E2270F" w:rsidRPr="00077DFC">
        <w:rPr>
          <w:rFonts w:ascii="Times New Roman" w:hAnsi="Times New Roman" w:cs="Times New Roman"/>
          <w:sz w:val="24"/>
          <w:szCs w:val="24"/>
        </w:rPr>
        <w:t>8</w:t>
      </w:r>
      <w:r w:rsidR="005F63DD" w:rsidRPr="00077DFC">
        <w:rPr>
          <w:rFonts w:ascii="Times New Roman" w:hAnsi="Times New Roman" w:cs="Times New Roman"/>
          <w:sz w:val="24"/>
          <w:szCs w:val="24"/>
        </w:rPr>
        <w:t>-</w:t>
      </w:r>
      <w:r w:rsidR="008C2478" w:rsidRPr="00077DFC">
        <w:rPr>
          <w:rFonts w:ascii="Times New Roman" w:hAnsi="Times New Roman" w:cs="Times New Roman"/>
          <w:sz w:val="24"/>
          <w:szCs w:val="24"/>
        </w:rPr>
        <w:t xml:space="preserve"> 201</w:t>
      </w:r>
      <w:r w:rsidR="00E2270F" w:rsidRPr="00077DFC">
        <w:rPr>
          <w:rFonts w:ascii="Times New Roman" w:hAnsi="Times New Roman" w:cs="Times New Roman"/>
          <w:sz w:val="24"/>
          <w:szCs w:val="24"/>
        </w:rPr>
        <w:t>9</w:t>
      </w:r>
      <w:r w:rsidR="008C2478" w:rsidRPr="00077DF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B0C" w:rsidRPr="00077DFC" w:rsidRDefault="009D1946" w:rsidP="00AA2B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    </w:t>
      </w:r>
      <w:r w:rsidR="00513223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>3</w:t>
      </w:r>
      <w:r w:rsidR="00753BF6">
        <w:rPr>
          <w:rFonts w:ascii="Times New Roman" w:hAnsi="Times New Roman" w:cs="Times New Roman"/>
          <w:sz w:val="24"/>
          <w:szCs w:val="24"/>
        </w:rPr>
        <w:t>.</w:t>
      </w:r>
      <w:r w:rsidR="00AA2B0C" w:rsidRPr="00077DF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9D235E" w:rsidRPr="00077DFC">
        <w:rPr>
          <w:rFonts w:ascii="Times New Roman" w:hAnsi="Times New Roman" w:cs="Times New Roman"/>
          <w:sz w:val="24"/>
          <w:szCs w:val="24"/>
        </w:rPr>
        <w:t>П</w:t>
      </w:r>
      <w:r w:rsidR="00AD0B17" w:rsidRPr="00077DFC">
        <w:rPr>
          <w:rFonts w:ascii="Times New Roman" w:hAnsi="Times New Roman" w:cs="Times New Roman"/>
          <w:sz w:val="24"/>
          <w:szCs w:val="24"/>
        </w:rPr>
        <w:t>остановления</w:t>
      </w:r>
      <w:r w:rsidR="004938BF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3F4B6A" w:rsidRPr="00077DF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0B17" w:rsidRPr="00077DFC">
        <w:rPr>
          <w:rFonts w:ascii="Times New Roman" w:hAnsi="Times New Roman" w:cs="Times New Roman"/>
          <w:sz w:val="24"/>
          <w:szCs w:val="24"/>
        </w:rPr>
        <w:t>.</w:t>
      </w:r>
    </w:p>
    <w:p w:rsidR="00AA2B0C" w:rsidRPr="00077DFC" w:rsidRDefault="00513223" w:rsidP="00AA2B0C">
      <w:pPr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     </w:t>
      </w:r>
      <w:r w:rsidR="009D1946" w:rsidRPr="00077DFC">
        <w:rPr>
          <w:rFonts w:ascii="Times New Roman" w:hAnsi="Times New Roman" w:cs="Times New Roman"/>
          <w:sz w:val="24"/>
          <w:szCs w:val="24"/>
        </w:rPr>
        <w:t>4</w:t>
      </w:r>
      <w:r w:rsidR="00753BF6">
        <w:rPr>
          <w:rFonts w:ascii="Times New Roman" w:hAnsi="Times New Roman" w:cs="Times New Roman"/>
          <w:sz w:val="24"/>
          <w:szCs w:val="24"/>
        </w:rPr>
        <w:t>.</w:t>
      </w:r>
      <w:r w:rsidR="00AA2B0C" w:rsidRPr="00077DF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235E" w:rsidRPr="00077DFC">
        <w:rPr>
          <w:rFonts w:ascii="Times New Roman" w:hAnsi="Times New Roman" w:cs="Times New Roman"/>
          <w:sz w:val="24"/>
          <w:szCs w:val="24"/>
        </w:rPr>
        <w:t>П</w:t>
      </w:r>
      <w:r w:rsidR="00AD0B17" w:rsidRPr="00077DF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A2B0C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3F4B6A" w:rsidRPr="00077DFC">
        <w:rPr>
          <w:rFonts w:ascii="Times New Roman" w:hAnsi="Times New Roman" w:cs="Times New Roman"/>
          <w:sz w:val="24"/>
          <w:szCs w:val="24"/>
        </w:rPr>
        <w:t>вступает в силу с момента официального опубликования (обнародования)</w:t>
      </w:r>
      <w:r w:rsidR="000A3EB4" w:rsidRPr="00077DFC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 возникшие с 01 января 2017г</w:t>
      </w:r>
      <w:r w:rsidR="00AD0B17" w:rsidRPr="00077DFC">
        <w:rPr>
          <w:rFonts w:ascii="Times New Roman" w:hAnsi="Times New Roman" w:cs="Times New Roman"/>
          <w:sz w:val="24"/>
          <w:szCs w:val="24"/>
        </w:rPr>
        <w:t>.</w:t>
      </w:r>
    </w:p>
    <w:p w:rsidR="00400D61" w:rsidRPr="00077DFC" w:rsidRDefault="00400D61" w:rsidP="00AA2B0C">
      <w:pPr>
        <w:rPr>
          <w:rFonts w:ascii="Times New Roman" w:hAnsi="Times New Roman" w:cs="Times New Roman"/>
          <w:sz w:val="24"/>
          <w:szCs w:val="24"/>
        </w:rPr>
      </w:pPr>
    </w:p>
    <w:p w:rsidR="00AA2B0C" w:rsidRPr="00077DFC" w:rsidRDefault="00AA2B0C" w:rsidP="00AA2B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D50286" w:rsidRPr="00231D13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2B0C" w:rsidRPr="00077DFC" w:rsidRDefault="003F4B6A" w:rsidP="00D50286">
      <w:pPr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AA2B0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D4B6D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A2B0C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D4B6D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D61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77DF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0286">
        <w:rPr>
          <w:rFonts w:ascii="Times New Roman" w:hAnsi="Times New Roman" w:cs="Times New Roman"/>
          <w:b/>
          <w:bCs/>
          <w:sz w:val="24"/>
          <w:szCs w:val="24"/>
        </w:rPr>
        <w:t>К. У. Нуркатов</w:t>
      </w:r>
    </w:p>
    <w:p w:rsidR="00604DBE" w:rsidRPr="00077DFC" w:rsidRDefault="000A3EB4" w:rsidP="000A3EB4">
      <w:pPr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Рег. №_</w:t>
      </w:r>
      <w:r w:rsidR="00231D13" w:rsidRPr="00231D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686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31D13">
        <w:rPr>
          <w:rFonts w:ascii="Times New Roman" w:hAnsi="Times New Roman" w:cs="Times New Roman"/>
          <w:sz w:val="24"/>
          <w:szCs w:val="24"/>
          <w:u w:val="single"/>
        </w:rPr>
        <w:t>_/2017г</w:t>
      </w:r>
      <w:r w:rsidRPr="00077DFC">
        <w:rPr>
          <w:rFonts w:ascii="Times New Roman" w:hAnsi="Times New Roman" w:cs="Times New Roman"/>
          <w:sz w:val="24"/>
          <w:szCs w:val="24"/>
        </w:rPr>
        <w:t>.</w:t>
      </w:r>
    </w:p>
    <w:p w:rsidR="00604DBE" w:rsidRPr="00077DFC" w:rsidRDefault="00604DBE" w:rsidP="00AA2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DBE" w:rsidRPr="00077DFC" w:rsidRDefault="00604DBE" w:rsidP="00AA2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DBE" w:rsidRPr="00077DFC" w:rsidRDefault="00604DBE" w:rsidP="00AA2B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4A9" w:rsidRPr="00077DFC" w:rsidRDefault="006054A9" w:rsidP="002309B4">
      <w:pPr>
        <w:pStyle w:val="1"/>
        <w:jc w:val="right"/>
        <w:rPr>
          <w:color w:val="auto"/>
        </w:rPr>
      </w:pPr>
    </w:p>
    <w:p w:rsidR="00C7718A" w:rsidRPr="00077DFC" w:rsidRDefault="00C7718A" w:rsidP="00C7718A">
      <w:pPr>
        <w:rPr>
          <w:sz w:val="24"/>
          <w:szCs w:val="24"/>
        </w:rPr>
      </w:pPr>
    </w:p>
    <w:p w:rsidR="00C7718A" w:rsidRPr="00077DFC" w:rsidRDefault="00C7718A" w:rsidP="00C7718A">
      <w:pPr>
        <w:rPr>
          <w:sz w:val="24"/>
          <w:szCs w:val="24"/>
        </w:rPr>
      </w:pPr>
    </w:p>
    <w:p w:rsidR="00C7718A" w:rsidRPr="00077DFC" w:rsidRDefault="00C7718A" w:rsidP="00C7718A">
      <w:pPr>
        <w:rPr>
          <w:sz w:val="24"/>
          <w:szCs w:val="24"/>
        </w:rPr>
      </w:pPr>
    </w:p>
    <w:p w:rsidR="00C7718A" w:rsidRPr="00077DFC" w:rsidRDefault="00C7718A" w:rsidP="00C7718A">
      <w:pPr>
        <w:rPr>
          <w:sz w:val="24"/>
          <w:szCs w:val="24"/>
        </w:rPr>
      </w:pPr>
    </w:p>
    <w:p w:rsidR="00C7718A" w:rsidRPr="00077DFC" w:rsidRDefault="00C7718A" w:rsidP="00C7718A">
      <w:pPr>
        <w:rPr>
          <w:sz w:val="24"/>
          <w:szCs w:val="24"/>
        </w:rPr>
      </w:pPr>
    </w:p>
    <w:p w:rsidR="00E2270F" w:rsidRPr="00077DFC" w:rsidRDefault="00E2270F" w:rsidP="00C7718A">
      <w:pPr>
        <w:rPr>
          <w:sz w:val="24"/>
          <w:szCs w:val="24"/>
        </w:rPr>
      </w:pPr>
    </w:p>
    <w:p w:rsidR="000A7173" w:rsidRPr="00077DFC" w:rsidRDefault="000A7173" w:rsidP="00C7718A">
      <w:pPr>
        <w:rPr>
          <w:sz w:val="24"/>
          <w:szCs w:val="24"/>
        </w:rPr>
      </w:pPr>
    </w:p>
    <w:p w:rsidR="000A7173" w:rsidRDefault="000A7173" w:rsidP="00C7718A">
      <w:pPr>
        <w:rPr>
          <w:sz w:val="24"/>
          <w:szCs w:val="24"/>
        </w:rPr>
      </w:pPr>
    </w:p>
    <w:p w:rsidR="0022639E" w:rsidRDefault="0022639E" w:rsidP="00C7718A">
      <w:pPr>
        <w:rPr>
          <w:sz w:val="24"/>
          <w:szCs w:val="24"/>
        </w:rPr>
      </w:pPr>
    </w:p>
    <w:p w:rsidR="0022639E" w:rsidRDefault="0022639E" w:rsidP="00C7718A">
      <w:pPr>
        <w:rPr>
          <w:sz w:val="24"/>
          <w:szCs w:val="24"/>
        </w:rPr>
      </w:pPr>
    </w:p>
    <w:p w:rsidR="0022639E" w:rsidRDefault="0022639E" w:rsidP="00C7718A">
      <w:pPr>
        <w:rPr>
          <w:sz w:val="24"/>
          <w:szCs w:val="24"/>
        </w:rPr>
      </w:pPr>
    </w:p>
    <w:p w:rsidR="0022639E" w:rsidRDefault="0022639E" w:rsidP="00C7718A">
      <w:pPr>
        <w:rPr>
          <w:sz w:val="24"/>
          <w:szCs w:val="24"/>
        </w:rPr>
      </w:pPr>
    </w:p>
    <w:p w:rsidR="0022639E" w:rsidRPr="00077DFC" w:rsidRDefault="0022639E" w:rsidP="00C7718A">
      <w:pPr>
        <w:rPr>
          <w:sz w:val="24"/>
          <w:szCs w:val="24"/>
        </w:rPr>
      </w:pPr>
    </w:p>
    <w:p w:rsidR="002309B4" w:rsidRPr="0022639E" w:rsidRDefault="0004286B" w:rsidP="0022639E">
      <w:pPr>
        <w:pStyle w:val="affff2"/>
        <w:jc w:val="right"/>
        <w:rPr>
          <w:rFonts w:ascii="Times New Roman" w:hAnsi="Times New Roman" w:cs="Times New Roman"/>
          <w:sz w:val="24"/>
          <w:szCs w:val="24"/>
        </w:rPr>
      </w:pPr>
      <w:r w:rsidRPr="0022639E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309B4" w:rsidRPr="0022639E" w:rsidRDefault="002309B4" w:rsidP="0022639E">
      <w:pPr>
        <w:pStyle w:val="affff2"/>
        <w:jc w:val="right"/>
        <w:rPr>
          <w:rFonts w:ascii="Times New Roman" w:hAnsi="Times New Roman" w:cs="Times New Roman"/>
          <w:sz w:val="24"/>
          <w:szCs w:val="24"/>
        </w:rPr>
      </w:pPr>
      <w:r w:rsidRPr="0022639E">
        <w:rPr>
          <w:rFonts w:ascii="Times New Roman" w:hAnsi="Times New Roman" w:cs="Times New Roman"/>
          <w:sz w:val="24"/>
          <w:szCs w:val="24"/>
        </w:rPr>
        <w:t>Постановлени</w:t>
      </w:r>
      <w:r w:rsidR="0004286B" w:rsidRPr="0022639E">
        <w:rPr>
          <w:rFonts w:ascii="Times New Roman" w:hAnsi="Times New Roman" w:cs="Times New Roman"/>
          <w:sz w:val="24"/>
          <w:szCs w:val="24"/>
        </w:rPr>
        <w:t>ю</w:t>
      </w:r>
      <w:r w:rsidRPr="00226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B4" w:rsidRPr="0022639E" w:rsidRDefault="0004286B" w:rsidP="0022639E">
      <w:pPr>
        <w:pStyle w:val="affff2"/>
        <w:jc w:val="right"/>
        <w:rPr>
          <w:rFonts w:ascii="Times New Roman" w:hAnsi="Times New Roman" w:cs="Times New Roman"/>
          <w:sz w:val="24"/>
          <w:szCs w:val="24"/>
        </w:rPr>
      </w:pPr>
      <w:r w:rsidRPr="0022639E">
        <w:rPr>
          <w:rFonts w:ascii="Times New Roman" w:hAnsi="Times New Roman" w:cs="Times New Roman"/>
          <w:sz w:val="24"/>
          <w:szCs w:val="24"/>
        </w:rPr>
        <w:t>а</w:t>
      </w:r>
      <w:r w:rsidR="002309B4" w:rsidRPr="002263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</w:p>
    <w:p w:rsidR="002309B4" w:rsidRPr="0022639E" w:rsidRDefault="0004286B" w:rsidP="0022639E">
      <w:pPr>
        <w:pStyle w:val="affff2"/>
        <w:jc w:val="right"/>
        <w:rPr>
          <w:rFonts w:ascii="Times New Roman" w:hAnsi="Times New Roman" w:cs="Times New Roman"/>
          <w:sz w:val="24"/>
          <w:szCs w:val="24"/>
        </w:rPr>
      </w:pPr>
      <w:r w:rsidRPr="0022639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09B4" w:rsidRPr="00077DFC" w:rsidRDefault="002309B4" w:rsidP="002578B9">
      <w:pPr>
        <w:jc w:val="right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от </w:t>
      </w:r>
      <w:r w:rsidR="00400D61" w:rsidRPr="00077DFC">
        <w:rPr>
          <w:rFonts w:ascii="Times New Roman" w:hAnsi="Times New Roman" w:cs="Times New Roman"/>
          <w:sz w:val="24"/>
          <w:szCs w:val="24"/>
        </w:rPr>
        <w:t>«</w:t>
      </w:r>
      <w:r w:rsidR="00116860">
        <w:rPr>
          <w:rFonts w:ascii="Times New Roman" w:hAnsi="Times New Roman" w:cs="Times New Roman"/>
          <w:sz w:val="24"/>
          <w:szCs w:val="24"/>
        </w:rPr>
        <w:t>31</w:t>
      </w:r>
      <w:r w:rsidR="00400D61" w:rsidRPr="00077DFC">
        <w:rPr>
          <w:rFonts w:ascii="Times New Roman" w:hAnsi="Times New Roman" w:cs="Times New Roman"/>
          <w:sz w:val="24"/>
          <w:szCs w:val="24"/>
        </w:rPr>
        <w:t xml:space="preserve">» </w:t>
      </w:r>
      <w:r w:rsidR="00116860">
        <w:rPr>
          <w:rFonts w:ascii="Times New Roman" w:hAnsi="Times New Roman" w:cs="Times New Roman"/>
          <w:sz w:val="24"/>
          <w:szCs w:val="24"/>
        </w:rPr>
        <w:t>марта</w:t>
      </w:r>
      <w:r w:rsidR="0027088B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0A7173" w:rsidRPr="00077DFC">
        <w:rPr>
          <w:rFonts w:ascii="Times New Roman" w:hAnsi="Times New Roman" w:cs="Times New Roman"/>
          <w:sz w:val="24"/>
          <w:szCs w:val="24"/>
        </w:rPr>
        <w:t>2017</w:t>
      </w:r>
      <w:r w:rsidRPr="00077DFC">
        <w:rPr>
          <w:rFonts w:ascii="Times New Roman" w:hAnsi="Times New Roman" w:cs="Times New Roman"/>
          <w:sz w:val="24"/>
          <w:szCs w:val="24"/>
        </w:rPr>
        <w:t xml:space="preserve">г. № </w:t>
      </w:r>
      <w:bookmarkStart w:id="1" w:name="sub_1000"/>
      <w:r w:rsidR="00116860">
        <w:rPr>
          <w:rFonts w:ascii="Times New Roman" w:hAnsi="Times New Roman" w:cs="Times New Roman"/>
          <w:sz w:val="24"/>
          <w:szCs w:val="24"/>
        </w:rPr>
        <w:t>27</w:t>
      </w:r>
    </w:p>
    <w:p w:rsidR="000A7173" w:rsidRPr="00077DFC" w:rsidRDefault="007746D0" w:rsidP="000A7173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F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746D0" w:rsidRPr="00077DFC" w:rsidRDefault="00D00BA7" w:rsidP="000A7173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FC">
        <w:rPr>
          <w:rFonts w:ascii="Times New Roman" w:hAnsi="Times New Roman" w:cs="Times New Roman"/>
          <w:b/>
          <w:sz w:val="24"/>
          <w:szCs w:val="24"/>
        </w:rPr>
        <w:t>принятия решения о</w:t>
      </w:r>
      <w:r w:rsidR="000A7173" w:rsidRPr="00077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6D0" w:rsidRPr="00077DFC">
        <w:rPr>
          <w:rFonts w:ascii="Times New Roman" w:hAnsi="Times New Roman" w:cs="Times New Roman"/>
          <w:b/>
          <w:sz w:val="24"/>
          <w:szCs w:val="24"/>
        </w:rPr>
        <w:t>разработк</w:t>
      </w:r>
      <w:r w:rsidRPr="00077DFC">
        <w:rPr>
          <w:rFonts w:ascii="Times New Roman" w:hAnsi="Times New Roman" w:cs="Times New Roman"/>
          <w:b/>
          <w:sz w:val="24"/>
          <w:szCs w:val="24"/>
        </w:rPr>
        <w:t>е</w:t>
      </w:r>
      <w:r w:rsidR="007746D0" w:rsidRPr="00077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EE9" w:rsidRPr="00077DF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7746D0" w:rsidRPr="00077DF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77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86" w:rsidRPr="00D50286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5F63DD" w:rsidRPr="00D5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1CD" w:rsidRPr="00077DF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b/>
          <w:sz w:val="24"/>
          <w:szCs w:val="24"/>
        </w:rPr>
        <w:t>, их формировани</w:t>
      </w:r>
      <w:r w:rsidR="00E9664D" w:rsidRPr="00077DFC">
        <w:rPr>
          <w:rFonts w:ascii="Times New Roman" w:hAnsi="Times New Roman" w:cs="Times New Roman"/>
          <w:b/>
          <w:sz w:val="24"/>
          <w:szCs w:val="24"/>
        </w:rPr>
        <w:t>я</w:t>
      </w:r>
      <w:r w:rsidRPr="00077DFC">
        <w:rPr>
          <w:rFonts w:ascii="Times New Roman" w:hAnsi="Times New Roman" w:cs="Times New Roman"/>
          <w:b/>
          <w:sz w:val="24"/>
          <w:szCs w:val="24"/>
        </w:rPr>
        <w:t xml:space="preserve"> и реализаци</w:t>
      </w:r>
      <w:r w:rsidR="00E9664D" w:rsidRPr="00077DFC">
        <w:rPr>
          <w:rFonts w:ascii="Times New Roman" w:hAnsi="Times New Roman" w:cs="Times New Roman"/>
          <w:b/>
          <w:sz w:val="24"/>
          <w:szCs w:val="24"/>
        </w:rPr>
        <w:t>и</w:t>
      </w:r>
    </w:p>
    <w:bookmarkEnd w:id="1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6D0" w:rsidRPr="002578B9" w:rsidRDefault="007746D0" w:rsidP="002578B9">
      <w:pPr>
        <w:pStyle w:val="1"/>
        <w:rPr>
          <w:rFonts w:ascii="Times New Roman" w:hAnsi="Times New Roman" w:cs="Times New Roman"/>
          <w:color w:val="auto"/>
        </w:rPr>
      </w:pPr>
      <w:bookmarkStart w:id="2" w:name="sub_100"/>
      <w:r w:rsidRPr="00077DFC">
        <w:rPr>
          <w:rFonts w:ascii="Times New Roman" w:hAnsi="Times New Roman" w:cs="Times New Roman"/>
          <w:color w:val="auto"/>
        </w:rPr>
        <w:t>1. Общие положения</w:t>
      </w:r>
      <w:bookmarkEnd w:id="2"/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077DFC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разработки, </w:t>
      </w:r>
      <w:r w:rsidR="00E9664D" w:rsidRPr="00077DFC">
        <w:rPr>
          <w:rFonts w:ascii="Times New Roman" w:hAnsi="Times New Roman" w:cs="Times New Roman"/>
          <w:sz w:val="24"/>
          <w:szCs w:val="24"/>
        </w:rPr>
        <w:t xml:space="preserve">утверждения, </w:t>
      </w:r>
      <w:r w:rsidRPr="00077DFC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</w:t>
      </w:r>
      <w:r w:rsidR="007F2EE9" w:rsidRPr="00077D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5F608B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>, а также контроля за ходом их реализации.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077DFC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bookmarkEnd w:id="4"/>
    <w:p w:rsidR="00FF2E79" w:rsidRPr="00077DFC" w:rsidRDefault="00FF2E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муниципальная программа </w:t>
      </w:r>
      <w:r w:rsidR="00D50286" w:rsidRPr="00D50286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5F608B"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(далее именуется - муниципальная программа)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система мероприятий (взаимоувязанных по задачам, срокам осуществления и ресурсам),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99708E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>;</w:t>
      </w:r>
    </w:p>
    <w:p w:rsidR="00981BEC" w:rsidRPr="00077DFC" w:rsidRDefault="00981BE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подпрограмма муниципальной программы (далее именуется - подпрограмма) – </w:t>
      </w:r>
      <w:r w:rsidRPr="00077DF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составная часть муниципальной программы, представляющая собой комплекс мероприятий, направленных на решение отдельных задач муниципальной программы</w:t>
      </w:r>
      <w:r w:rsidR="004E4602" w:rsidRPr="00077DF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сфера реализации </w:t>
      </w:r>
      <w:r w:rsidR="004B4E00"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муниципальной</w:t>
      </w: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программы (подпрограммы)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сфера социально-экономического развития </w:t>
      </w:r>
      <w:r w:rsidR="00D50286" w:rsidRPr="00D50286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99708E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, на решение проблем в которой направлена соответствующая </w:t>
      </w:r>
      <w:r w:rsidR="004B4E00" w:rsidRPr="00077DFC">
        <w:rPr>
          <w:rFonts w:ascii="Times New Roman" w:hAnsi="Times New Roman" w:cs="Times New Roman"/>
          <w:sz w:val="24"/>
          <w:szCs w:val="24"/>
        </w:rPr>
        <w:t>муниципальная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программа (подпрограмма);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основные параметры </w:t>
      </w:r>
      <w:r w:rsidR="004B4E00"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муниципальной </w:t>
      </w: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программы (подпрограммы)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цели, задачи, целевые показатели, ожидаемые конечные результаты реализации </w:t>
      </w:r>
      <w:r w:rsidR="004B4E00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(подпрограммы), сроки их достижения, объем ресурсов, необходимый для достижения целей </w:t>
      </w:r>
      <w:r w:rsidR="004B4E00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(подпрограммы);</w:t>
      </w:r>
    </w:p>
    <w:p w:rsidR="007B3EDF" w:rsidRPr="00077DFC" w:rsidRDefault="007B3EDF" w:rsidP="00BA34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цель муниципальной программы</w:t>
      </w:r>
      <w:r w:rsidRPr="00077DFC">
        <w:rPr>
          <w:rFonts w:ascii="Times New Roman" w:hAnsi="Times New Roman" w:cs="Times New Roman"/>
          <w:sz w:val="24"/>
          <w:szCs w:val="24"/>
        </w:rPr>
        <w:t xml:space="preserve"> – основной ожидаемый (планируемый) конечн</w:t>
      </w:r>
      <w:r w:rsidR="00696EC0" w:rsidRPr="00077DFC">
        <w:rPr>
          <w:rFonts w:ascii="Times New Roman" w:hAnsi="Times New Roman" w:cs="Times New Roman"/>
          <w:sz w:val="24"/>
          <w:szCs w:val="24"/>
        </w:rPr>
        <w:t>ы</w:t>
      </w:r>
      <w:r w:rsidRPr="00077DFC">
        <w:rPr>
          <w:rFonts w:ascii="Times New Roman" w:hAnsi="Times New Roman" w:cs="Times New Roman"/>
          <w:sz w:val="24"/>
          <w:szCs w:val="24"/>
        </w:rPr>
        <w:t>й результат реализации муниципальной программы (подпрограммы), характеризуемый количественными и (или) качественными  показателями состояния (изменения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факторы риска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вероятные явления, события, процессы, негативно влияющие на основные параметры </w:t>
      </w:r>
      <w:r w:rsidR="00981BEC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(подпрограммы);</w:t>
      </w:r>
    </w:p>
    <w:p w:rsidR="008C3805" w:rsidRPr="00077DFC" w:rsidRDefault="008C3805" w:rsidP="00BA34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BA3451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(соисполнитель)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</w:t>
      </w:r>
      <w:r w:rsidRPr="00077DFC">
        <w:rPr>
          <w:rFonts w:ascii="Times New Roman" w:hAnsi="Times New Roman" w:cs="Times New Roman"/>
          <w:sz w:val="24"/>
          <w:szCs w:val="24"/>
        </w:rPr>
        <w:t xml:space="preserve">(подпрограммы) (далее – Исполнитель, соисполнитель) –  </w:t>
      </w:r>
      <w:r w:rsidR="000E3F7C" w:rsidRPr="00077DFC">
        <w:rPr>
          <w:rFonts w:ascii="Times New Roman" w:hAnsi="Times New Roman" w:cs="Times New Roman"/>
          <w:sz w:val="24"/>
          <w:szCs w:val="24"/>
        </w:rPr>
        <w:t>специалист</w:t>
      </w:r>
      <w:r w:rsidRPr="00077DF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99708E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>, муниципальные казенные, бюджетные и автономные учреждения или иные организации, выполняющие конкретные мероприятия муниципальной программы (подпрограммы) в установленном действу</w:t>
      </w:r>
      <w:r w:rsidR="005F63DD" w:rsidRPr="00077DFC">
        <w:rPr>
          <w:rFonts w:ascii="Times New Roman" w:hAnsi="Times New Roman" w:cs="Times New Roman"/>
          <w:sz w:val="24"/>
          <w:szCs w:val="24"/>
        </w:rPr>
        <w:t>ющим законодательством порядке;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основное мероприятие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 (проектов, действий), характеризуемый значимым вкладом в достижение определенной задачи </w:t>
      </w:r>
      <w:r w:rsidR="00DD128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план-график </w:t>
      </w:r>
      <w:r w:rsidR="00DD1287"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муниципальной</w:t>
      </w: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программы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перечень мероприятий и контрольных событий </w:t>
      </w:r>
      <w:r w:rsidR="00DD128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с указанием их сроков и ожидаемых результатов, а также бюджетных ассигнований на текущий финансовый год;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мониторинг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процесс наблюдения за реализацией основных параметров </w:t>
      </w:r>
      <w:r w:rsidR="00DD128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и выполнением плана-графика </w:t>
      </w:r>
      <w:r w:rsidR="00DD128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эффективность реализации </w:t>
      </w:r>
      <w:r w:rsidR="00DD1287"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муниципальной</w:t>
      </w: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программы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успешное (полное) выполнение запланированных на период ее реализации значений целевых показателей </w:t>
      </w:r>
      <w:r w:rsidR="00DD128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(подпрограммы), а также реализация основных мероприятий </w:t>
      </w:r>
      <w:r w:rsidR="00DD128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 в установленные сроки;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ожидаемые конечные результаты реализации </w:t>
      </w:r>
      <w:r w:rsidR="00DD1287"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муниципальной</w:t>
      </w:r>
      <w:r w:rsidRPr="00077DF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программы</w:t>
      </w:r>
      <w:r w:rsidRPr="00077DFC">
        <w:rPr>
          <w:rFonts w:ascii="Times New Roman" w:hAnsi="Times New Roman" w:cs="Times New Roman"/>
          <w:sz w:val="24"/>
          <w:szCs w:val="24"/>
        </w:rPr>
        <w:t xml:space="preserve"> - состояние (изменение состояния) социально-экономического развития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C969AA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, характеризуемое количественными и (или) качественными показателями, которое отражает выгоды от реализации </w:t>
      </w:r>
      <w:r w:rsidR="00DD128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r w:rsidRPr="00077DFC">
        <w:rPr>
          <w:rFonts w:ascii="Times New Roman" w:hAnsi="Times New Roman" w:cs="Times New Roman"/>
          <w:sz w:val="24"/>
          <w:szCs w:val="24"/>
        </w:rPr>
        <w:t>1.3.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B24" w:rsidRPr="00077DFC">
        <w:rPr>
          <w:rFonts w:ascii="Times New Roman" w:hAnsi="Times New Roman" w:cs="Times New Roman"/>
          <w:sz w:val="24"/>
          <w:szCs w:val="24"/>
        </w:rPr>
        <w:t>Муниципальная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программа формируется на основе долгосрочных целей социально-экономического развития Волгоградской области,</w:t>
      </w:r>
      <w:r w:rsidR="00BC3B24" w:rsidRPr="00077DFC">
        <w:rPr>
          <w:rFonts w:ascii="Times New Roman" w:hAnsi="Times New Roman" w:cs="Times New Roman"/>
          <w:sz w:val="24"/>
          <w:szCs w:val="24"/>
        </w:rPr>
        <w:t xml:space="preserve"> Палласовского муниципального района,</w:t>
      </w:r>
      <w:r w:rsidR="00BC3B24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C969AA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>целевых показателей их достижения и учета положений стратегических и программных документов  на соответствующий период</w:t>
      </w:r>
      <w:r w:rsidR="004E4602" w:rsidRPr="00077DFC">
        <w:rPr>
          <w:rFonts w:ascii="Times New Roman" w:hAnsi="Times New Roman" w:cs="Times New Roman"/>
          <w:sz w:val="24"/>
          <w:szCs w:val="24"/>
        </w:rPr>
        <w:t>, законов Волгоградской области</w:t>
      </w:r>
      <w:r w:rsidRPr="00077DFC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Основные параметры </w:t>
      </w:r>
      <w:r w:rsidR="00332B69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подлежат отражению в прогнозе социально-экономического развития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9500DC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32B69" w:rsidRPr="00077DFC">
        <w:rPr>
          <w:rFonts w:ascii="Times New Roman" w:hAnsi="Times New Roman" w:cs="Times New Roman"/>
          <w:sz w:val="24"/>
          <w:szCs w:val="24"/>
        </w:rPr>
        <w:t xml:space="preserve"> 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на среднесрочный период.</w:t>
      </w:r>
    </w:p>
    <w:p w:rsidR="007746D0" w:rsidRPr="00077DFC" w:rsidRDefault="00883C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7746D0" w:rsidRPr="00077DFC">
        <w:rPr>
          <w:rFonts w:ascii="Times New Roman" w:hAnsi="Times New Roman" w:cs="Times New Roman"/>
          <w:sz w:val="24"/>
          <w:szCs w:val="24"/>
        </w:rPr>
        <w:t xml:space="preserve"> программа разрабатывается на срок не менее трех лет.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Не допускается дублирование в </w:t>
      </w:r>
      <w:r w:rsidR="00883C42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программе целей, задач, целевых показателей, мероприятий других </w:t>
      </w:r>
      <w:r w:rsidR="00883C42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программ, ведомственных целевых программ.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"/>
      <w:r w:rsidRPr="00077DFC">
        <w:rPr>
          <w:rFonts w:ascii="Times New Roman" w:hAnsi="Times New Roman" w:cs="Times New Roman"/>
          <w:sz w:val="24"/>
          <w:szCs w:val="24"/>
        </w:rPr>
        <w:t xml:space="preserve">1.4. </w:t>
      </w:r>
      <w:r w:rsidR="00883C42" w:rsidRPr="00077DFC">
        <w:rPr>
          <w:rFonts w:ascii="Times New Roman" w:hAnsi="Times New Roman" w:cs="Times New Roman"/>
          <w:sz w:val="24"/>
          <w:szCs w:val="24"/>
        </w:rPr>
        <w:t>Муниципальная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программа может содержать подпрограммы. Деление </w:t>
      </w:r>
      <w:r w:rsidR="00883C42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программы на подпрограммы осуществляется исходя из масштабности и </w:t>
      </w:r>
      <w:r w:rsidR="005F63DD" w:rsidRPr="00077DFC">
        <w:rPr>
          <w:rFonts w:ascii="Times New Roman" w:hAnsi="Times New Roman" w:cs="Times New Roman"/>
          <w:sz w:val="24"/>
          <w:szCs w:val="24"/>
        </w:rPr>
        <w:t>сложности,</w:t>
      </w:r>
      <w:r w:rsidRPr="00077DFC">
        <w:rPr>
          <w:rFonts w:ascii="Times New Roman" w:hAnsi="Times New Roman" w:cs="Times New Roman"/>
          <w:sz w:val="24"/>
          <w:szCs w:val="24"/>
        </w:rPr>
        <w:t xml:space="preserve"> решаемых в рамках </w:t>
      </w:r>
      <w:r w:rsidR="00883C42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задач.</w:t>
      </w:r>
    </w:p>
    <w:p w:rsidR="007746D0" w:rsidRPr="001A7D74" w:rsidRDefault="007746D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5"/>
      <w:bookmarkEnd w:id="6"/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Проект </w:t>
      </w:r>
      <w:r w:rsidR="00E6797A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подлежит предварительному </w:t>
      </w:r>
      <w:r w:rsidR="004B2819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размещению на официальном сайте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7"/>
    <w:p w:rsidR="007746D0" w:rsidRPr="002578B9" w:rsidRDefault="00E6797A" w:rsidP="002578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Муниципальная</w:t>
      </w:r>
      <w:r w:rsidR="007746D0" w:rsidRPr="00077DFC">
        <w:rPr>
          <w:rFonts w:ascii="Times New Roman" w:hAnsi="Times New Roman" w:cs="Times New Roman"/>
          <w:sz w:val="24"/>
          <w:szCs w:val="24"/>
        </w:rPr>
        <w:t xml:space="preserve"> программа утверждается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FF7D31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>.</w:t>
      </w:r>
    </w:p>
    <w:p w:rsidR="007746D0" w:rsidRPr="002578B9" w:rsidRDefault="007746D0" w:rsidP="002578B9">
      <w:pPr>
        <w:pStyle w:val="1"/>
        <w:rPr>
          <w:rFonts w:ascii="Times New Roman" w:hAnsi="Times New Roman" w:cs="Times New Roman"/>
          <w:color w:val="auto"/>
        </w:rPr>
      </w:pPr>
      <w:bookmarkStart w:id="8" w:name="sub_200"/>
      <w:r w:rsidRPr="00077DFC">
        <w:rPr>
          <w:rFonts w:ascii="Times New Roman" w:hAnsi="Times New Roman" w:cs="Times New Roman"/>
          <w:color w:val="auto"/>
        </w:rPr>
        <w:t xml:space="preserve">2. Требования к содержанию и структуре </w:t>
      </w:r>
      <w:r w:rsidR="00E6797A" w:rsidRPr="00077DFC">
        <w:rPr>
          <w:rFonts w:ascii="Times New Roman" w:hAnsi="Times New Roman" w:cs="Times New Roman"/>
          <w:color w:val="auto"/>
        </w:rPr>
        <w:t>муниципальной</w:t>
      </w:r>
      <w:r w:rsidRPr="00077DFC">
        <w:rPr>
          <w:rFonts w:ascii="Times New Roman" w:hAnsi="Times New Roman" w:cs="Times New Roman"/>
          <w:color w:val="auto"/>
        </w:rPr>
        <w:t xml:space="preserve"> программы</w:t>
      </w:r>
      <w:bookmarkEnd w:id="8"/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r w:rsidRPr="00077DFC">
        <w:rPr>
          <w:rFonts w:ascii="Times New Roman" w:hAnsi="Times New Roman" w:cs="Times New Roman"/>
          <w:sz w:val="24"/>
          <w:szCs w:val="24"/>
        </w:rPr>
        <w:t xml:space="preserve">2.1.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Муниципальная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программа содержит паспорт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по форме согласно </w:t>
      </w:r>
      <w:hyperlink w:anchor="sub_1100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 1</w:t>
        </w:r>
      </w:hyperlink>
      <w:r w:rsidRPr="00077DFC">
        <w:rPr>
          <w:rFonts w:ascii="Times New Roman" w:hAnsi="Times New Roman" w:cs="Times New Roman"/>
          <w:sz w:val="24"/>
          <w:szCs w:val="24"/>
        </w:rPr>
        <w:t xml:space="preserve">, текстовую часть и приложения к текстовой части </w:t>
      </w:r>
      <w:r w:rsidR="008267CF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по формам согласно </w:t>
      </w:r>
      <w:hyperlink w:anchor="sub_1200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 2</w:t>
        </w:r>
      </w:hyperlink>
      <w:r w:rsidRPr="00077DFC">
        <w:rPr>
          <w:rFonts w:ascii="Times New Roman" w:hAnsi="Times New Roman" w:cs="Times New Roman"/>
          <w:sz w:val="24"/>
          <w:szCs w:val="24"/>
        </w:rPr>
        <w:t>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077DFC">
        <w:rPr>
          <w:rFonts w:ascii="Times New Roman" w:hAnsi="Times New Roman" w:cs="Times New Roman"/>
          <w:sz w:val="24"/>
          <w:szCs w:val="24"/>
        </w:rPr>
        <w:t xml:space="preserve">2.2. Текстовая часть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состоит из следующих разделов:</w:t>
      </w:r>
    </w:p>
    <w:bookmarkEnd w:id="10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1 "Общая характеристика сферы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2 "Цели, задачи, сроки и этапы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3 "Целевые показатели достижения целей и решения задач, основные ожидаемые конечные результаты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4 "Обобщенная характеристика основных мероприятий (подпрограмм)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5 "Прогноз сводных целевых показателей </w:t>
      </w:r>
      <w:r w:rsidR="006F4A5E" w:rsidRPr="00077DF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заданий в рамках реализации </w:t>
      </w:r>
      <w:r w:rsidR="006F4A5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6 "Обоснование объема финансовых ресурсов, необходимых для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7 "Механизмы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раздел 8 "Перечень имущества, создаваемого (приобретаемого) в ходе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 Сведения о правах на имущество, создаваемое (приобретаемое) в ходе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программы".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r w:rsidRPr="00077DFC">
        <w:rPr>
          <w:rFonts w:ascii="Times New Roman" w:hAnsi="Times New Roman" w:cs="Times New Roman"/>
          <w:sz w:val="24"/>
          <w:szCs w:val="24"/>
        </w:rPr>
        <w:t xml:space="preserve">2.3. Раздел 1 должен содержать характеристику текущего состояния и основных проблем в сфере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в том числе анализ социальных, финансовых, экономических и прочих факторов, влияющих на их решение, факторов рисков реализации </w:t>
      </w:r>
      <w:r w:rsidR="008267C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 w:rsidRPr="00077DFC">
        <w:rPr>
          <w:rFonts w:ascii="Times New Roman" w:hAnsi="Times New Roman" w:cs="Times New Roman"/>
          <w:sz w:val="24"/>
          <w:szCs w:val="24"/>
        </w:rPr>
        <w:t xml:space="preserve">2.4. Раздел 2 должен содержать описание целей, задач, сроков и этапов реализации </w:t>
      </w:r>
      <w:r w:rsidR="00F312D6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bookmarkEnd w:id="12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Цели </w:t>
      </w:r>
      <w:r w:rsidR="00F312D6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>программы должны соответствовать приоритетам Волгоградской области</w:t>
      </w:r>
      <w:r w:rsidR="006F4A5E" w:rsidRPr="00077DFC">
        <w:rPr>
          <w:rFonts w:ascii="Times New Roman" w:hAnsi="Times New Roman" w:cs="Times New Roman"/>
          <w:sz w:val="24"/>
          <w:szCs w:val="24"/>
        </w:rPr>
        <w:t>, Палласовского муниципального района</w:t>
      </w:r>
      <w:r w:rsidR="0024195F" w:rsidRPr="00077DFC">
        <w:rPr>
          <w:rFonts w:ascii="Times New Roman" w:hAnsi="Times New Roman" w:cs="Times New Roman"/>
          <w:sz w:val="24"/>
          <w:szCs w:val="24"/>
        </w:rPr>
        <w:t xml:space="preserve">,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24195F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в сфере социально-экономического развития и быть согласованы с целями соответствующей </w:t>
      </w:r>
      <w:r w:rsidRPr="00077DFC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 Российской Федерации (при ее наличии).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целям </w:t>
      </w:r>
      <w:r w:rsidR="009218A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специфичность (цель должна соответствовать сфере реализации </w:t>
      </w:r>
      <w:r w:rsidR="006F4A5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и полномочиям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24195F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в этой сфере);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конкретность (не допускаются размытые (нечеткие) формулировки, имеющие произвольное или неоднозначное толкование);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измеряемость (должна существовать возможность проверки достижения цели);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достижимость (цель должна быть потенциально достижима за период реализации </w:t>
      </w:r>
      <w:r w:rsidR="009218A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релевантность (соответствие формулировки цели ожидаемым конечным результатам реализации </w:t>
      </w:r>
      <w:r w:rsidR="009218A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Комплекс задач должен быть достаточен для достижения соответствующей цели.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</w:t>
      </w:r>
      <w:r w:rsidR="00F02372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в том числе финансовые.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На основе последовательности решения задач </w:t>
      </w:r>
      <w:r w:rsidR="00F02372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определяются этапы ее реализации. Для каждого из этапов в обязательном порядке определяются контрольные сроки, ожидаемые результаты реализации.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"/>
      <w:r w:rsidRPr="00077DFC">
        <w:rPr>
          <w:rFonts w:ascii="Times New Roman" w:hAnsi="Times New Roman" w:cs="Times New Roman"/>
          <w:sz w:val="24"/>
          <w:szCs w:val="24"/>
        </w:rPr>
        <w:t xml:space="preserve">2.5. Раздел 3 должен содержать описание целевых показателей достижения целей и задач, основных ожидаемых конечных результатов </w:t>
      </w:r>
      <w:r w:rsidR="008C512D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программы. Данный раздел дополняется приложением к </w:t>
      </w:r>
      <w:r w:rsidR="008C512D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программе "Перечень целевых показателей </w:t>
      </w:r>
      <w:r w:rsidR="008C512D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BC7029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" по </w:t>
      </w:r>
      <w:hyperlink w:anchor="sub_1201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форме 1</w:t>
        </w:r>
      </w:hyperlink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200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приложения 2</w:t>
        </w:r>
      </w:hyperlink>
      <w:r w:rsidRPr="00077DFC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Используемые целевые показатели должны соответствовать следующим требованиям: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точность (погрешности измерения не должны приводить к искаженному представлению о результатах реализации </w:t>
      </w:r>
      <w:r w:rsidR="008C512D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</w:t>
      </w:r>
      <w:r w:rsidR="008C512D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однозначность (определение целевого показателя должно обеспечивать одинаковое понимание существа измеряемой </w:t>
      </w:r>
      <w:r w:rsidR="005F63DD" w:rsidRPr="00077DFC">
        <w:rPr>
          <w:rFonts w:ascii="Times New Roman" w:hAnsi="Times New Roman" w:cs="Times New Roman"/>
          <w:sz w:val="24"/>
          <w:szCs w:val="24"/>
        </w:rPr>
        <w:t>характеристики,</w:t>
      </w:r>
      <w:r w:rsidRPr="00077DFC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сопоставимость (обеспечение сопоставимости целевых показателей за отдельные периоды, а также сопоставимости с целевыми показателями, используемыми для оценки прогресса в реализации аналогичных государственных программ Российской Федерации).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Целевые показатели подпрограмм </w:t>
      </w:r>
      <w:r w:rsidR="008C512D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должны быть увязаны с целевыми показателями, характеризующими достижение цели (целей) </w:t>
      </w:r>
      <w:r w:rsidR="008C512D" w:rsidRPr="00077DFC">
        <w:rPr>
          <w:rFonts w:ascii="Times New Roman" w:hAnsi="Times New Roman" w:cs="Times New Roman"/>
          <w:sz w:val="24"/>
          <w:szCs w:val="24"/>
        </w:rPr>
        <w:t>муниципально</w:t>
      </w:r>
      <w:r w:rsidRPr="00077DFC">
        <w:rPr>
          <w:rFonts w:ascii="Times New Roman" w:hAnsi="Times New Roman" w:cs="Times New Roman"/>
          <w:sz w:val="24"/>
          <w:szCs w:val="24"/>
        </w:rPr>
        <w:t>й программы.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Целевые показатели должны иметь количественные значения, отражающие фактическое описание ситуации на момент разработки и утверждения </w:t>
      </w:r>
      <w:r w:rsidR="008C512D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и запланированные по годам реализации </w:t>
      </w:r>
      <w:r w:rsidR="008C512D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Единица измерения целевого показателя выбирается из общероссийского классификатора единиц измерения.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Не допускается использовать в качестве целевых показателей плановые и фактические значения бюджетных расходов и </w:t>
      </w:r>
      <w:r w:rsidR="005F63DD" w:rsidRPr="00077DFC">
        <w:rPr>
          <w:rFonts w:ascii="Times New Roman" w:hAnsi="Times New Roman" w:cs="Times New Roman"/>
          <w:sz w:val="24"/>
          <w:szCs w:val="24"/>
        </w:rPr>
        <w:t>объемов,</w:t>
      </w:r>
      <w:r w:rsidRPr="00077DFC">
        <w:rPr>
          <w:rFonts w:ascii="Times New Roman" w:hAnsi="Times New Roman" w:cs="Times New Roman"/>
          <w:sz w:val="24"/>
          <w:szCs w:val="24"/>
        </w:rPr>
        <w:t xml:space="preserve"> вложенных в мероприятие (проект) средств за счет других источников.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В качестве основных критериев эффективности конечных результатов реализации </w:t>
      </w:r>
      <w:r w:rsidR="008C512D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применяются: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lastRenderedPageBreak/>
        <w:t xml:space="preserve">критерии экономической эффективности, учитывающие оценку вклада </w:t>
      </w:r>
      <w:r w:rsidR="000B1A2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в экономическое развитие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5F63DD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1D34B8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в целом, оценку влияния ожидаемых результатов </w:t>
      </w:r>
      <w:r w:rsidR="000B1A2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на различные сферы экономики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D0112C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 w:rsidR="000B1A25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программы, так и косвенные (внешние) эффекты, возникающие в сопряженных секторах экономики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5F63DD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D0112C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>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критерии социальной эффективности, учитывающие ожидаемый вклад реализации </w:t>
      </w:r>
      <w:r w:rsidR="003B383E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в социальное развитие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616FBB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383E" w:rsidRPr="00077DFC">
        <w:rPr>
          <w:rFonts w:ascii="Times New Roman" w:hAnsi="Times New Roman" w:cs="Times New Roman"/>
          <w:sz w:val="24"/>
          <w:szCs w:val="24"/>
        </w:rPr>
        <w:t xml:space="preserve">,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показатели которого не могут быть выражены в стоимостной оценке.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Непосредственные результаты характеризуют объем реализации основного мероприятия и направлены на достижение конечных результатов </w:t>
      </w:r>
      <w:r w:rsidR="003B383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7D1D86" w:rsidRPr="00077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6"/>
      <w:r w:rsidRPr="00077DFC">
        <w:rPr>
          <w:rFonts w:ascii="Times New Roman" w:hAnsi="Times New Roman" w:cs="Times New Roman"/>
          <w:sz w:val="24"/>
          <w:szCs w:val="24"/>
        </w:rPr>
        <w:t xml:space="preserve">2.6. Раздел 4 должен содержать перечень и краткое описание подпрограмм, основных мероприятий </w:t>
      </w:r>
      <w:r w:rsidR="0085766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которые необходимо реализовать для решения задач </w:t>
      </w:r>
      <w:r w:rsidR="0085766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и достижения поставленных целей. Масштаб основного мероприятия должен обеспечивать возможность контроля за ходом выполнения </w:t>
      </w:r>
      <w:r w:rsidR="0085766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и решением определенной задачи.</w:t>
      </w:r>
    </w:p>
    <w:bookmarkEnd w:id="14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Данный раздел дополняется приложением к </w:t>
      </w:r>
      <w:r w:rsidR="0085766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программе "Перечень мероприятий </w:t>
      </w:r>
      <w:r w:rsidR="00857669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616FBB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" по </w:t>
      </w:r>
      <w:hyperlink w:anchor="sub_1202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форме 2</w:t>
        </w:r>
      </w:hyperlink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200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приложения 2</w:t>
        </w:r>
      </w:hyperlink>
      <w:r w:rsidRPr="00077DFC">
        <w:rPr>
          <w:rFonts w:ascii="Times New Roman" w:hAnsi="Times New Roman" w:cs="Times New Roman"/>
          <w:sz w:val="24"/>
          <w:szCs w:val="24"/>
        </w:rPr>
        <w:t>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7"/>
      <w:r w:rsidRPr="00077DFC">
        <w:rPr>
          <w:rFonts w:ascii="Times New Roman" w:hAnsi="Times New Roman" w:cs="Times New Roman"/>
          <w:sz w:val="24"/>
          <w:szCs w:val="24"/>
        </w:rPr>
        <w:t xml:space="preserve">2.7.В случае оказания (выполнения) в рамках </w:t>
      </w:r>
      <w:r w:rsidR="005B3977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B3977" w:rsidRPr="00077DFC">
        <w:rPr>
          <w:rFonts w:ascii="Times New Roman" w:hAnsi="Times New Roman" w:cs="Times New Roman"/>
          <w:sz w:val="24"/>
          <w:szCs w:val="24"/>
        </w:rPr>
        <w:t>муниципальными</w:t>
      </w:r>
      <w:r w:rsidRPr="00077DF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8D04A0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5B3977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услуг (работ) юридическим и (или) физическим лицам, раздел 5 должен содержать прогноз сводных показателей </w:t>
      </w:r>
      <w:r w:rsidR="005B3977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заданий и дополняться приложением к </w:t>
      </w:r>
      <w:r w:rsidR="005B397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программе "Прогноз сводных показателей </w:t>
      </w:r>
      <w:r w:rsidR="005B3977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5B3977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услуг (вы</w:t>
      </w:r>
      <w:r w:rsidR="005B3977" w:rsidRPr="00077DFC">
        <w:rPr>
          <w:rFonts w:ascii="Times New Roman" w:hAnsi="Times New Roman" w:cs="Times New Roman"/>
          <w:sz w:val="24"/>
          <w:szCs w:val="24"/>
        </w:rPr>
        <w:t xml:space="preserve">полнение работ) муниципальными </w:t>
      </w:r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120F31" w:rsidRPr="00077DFC">
        <w:rPr>
          <w:rFonts w:ascii="Times New Roman" w:hAnsi="Times New Roman" w:cs="Times New Roman"/>
          <w:sz w:val="24"/>
          <w:szCs w:val="24"/>
        </w:rPr>
        <w:t>учреждениями сельского поселения</w:t>
      </w:r>
      <w:r w:rsidR="005B3977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по </w:t>
      </w:r>
      <w:r w:rsidR="005B3977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120F31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" по </w:t>
      </w:r>
      <w:hyperlink w:anchor="sub_1203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форме 3</w:t>
        </w:r>
      </w:hyperlink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200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</w:t>
        </w:r>
        <w:r w:rsidR="00400D61"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я</w:t>
        </w:r>
        <w:r w:rsidR="008D4480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077DFC">
        <w:rPr>
          <w:rFonts w:ascii="Times New Roman" w:hAnsi="Times New Roman" w:cs="Times New Roman"/>
          <w:sz w:val="24"/>
          <w:szCs w:val="24"/>
        </w:rPr>
        <w:t>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8"/>
      <w:bookmarkEnd w:id="15"/>
      <w:r w:rsidRPr="00077DFC">
        <w:rPr>
          <w:rFonts w:ascii="Times New Roman" w:hAnsi="Times New Roman" w:cs="Times New Roman"/>
          <w:sz w:val="24"/>
          <w:szCs w:val="24"/>
        </w:rPr>
        <w:t xml:space="preserve">2.8. Раздел 6 должен содержать обоснование объема финансовых ресурсов, необходимых для реализации </w:t>
      </w:r>
      <w:r w:rsidR="00D21D0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D21D05" w:rsidRPr="00077D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7DFC">
        <w:rPr>
          <w:rFonts w:ascii="Times New Roman" w:hAnsi="Times New Roman" w:cs="Times New Roman"/>
          <w:sz w:val="24"/>
          <w:szCs w:val="24"/>
        </w:rPr>
        <w:t xml:space="preserve"> бюджета, а также прогнозного объема финансирования за счет внебюджетных источников, с расшифровкой по главным распорядителям средств </w:t>
      </w:r>
      <w:r w:rsidR="00D21D05" w:rsidRPr="00077D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77DFC">
        <w:rPr>
          <w:rFonts w:ascii="Times New Roman" w:hAnsi="Times New Roman" w:cs="Times New Roman"/>
          <w:sz w:val="24"/>
          <w:szCs w:val="24"/>
        </w:rPr>
        <w:t xml:space="preserve">бюджета (ответственному исполнителю и соисполнителям </w:t>
      </w:r>
      <w:r w:rsidR="00D21D0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программы), подпрограммам (при их наличии) по годам реализации </w:t>
      </w:r>
      <w:r w:rsidR="00D21D0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 Данный раздел дополняется приложением к </w:t>
      </w:r>
      <w:r w:rsidR="00D21D0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программе "Ресурсное обеспечение </w:t>
      </w:r>
      <w:r w:rsidR="00D21D0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50286">
        <w:rPr>
          <w:rFonts w:ascii="Times New Roman" w:hAnsi="Times New Roman" w:cs="Times New Roman"/>
          <w:sz w:val="24"/>
          <w:szCs w:val="24"/>
        </w:rPr>
        <w:t xml:space="preserve">Гончаровского </w:t>
      </w:r>
      <w:r w:rsidR="00616FBB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</w:t>
      </w:r>
      <w:r w:rsidR="00D21D05" w:rsidRPr="00077D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7DFC">
        <w:rPr>
          <w:rFonts w:ascii="Times New Roman" w:hAnsi="Times New Roman" w:cs="Times New Roman"/>
          <w:sz w:val="24"/>
          <w:szCs w:val="24"/>
        </w:rPr>
        <w:t xml:space="preserve"> бюджета" по </w:t>
      </w:r>
      <w:hyperlink w:anchor="sub_1204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форме 4</w:t>
        </w:r>
      </w:hyperlink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200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приложения 2</w:t>
        </w:r>
      </w:hyperlink>
      <w:r w:rsidRPr="00077DFC">
        <w:rPr>
          <w:rFonts w:ascii="Times New Roman" w:hAnsi="Times New Roman" w:cs="Times New Roman"/>
          <w:sz w:val="24"/>
          <w:szCs w:val="24"/>
        </w:rPr>
        <w:t>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9"/>
      <w:bookmarkEnd w:id="16"/>
      <w:r w:rsidRPr="00077DFC">
        <w:rPr>
          <w:rFonts w:ascii="Times New Roman" w:hAnsi="Times New Roman" w:cs="Times New Roman"/>
          <w:sz w:val="24"/>
          <w:szCs w:val="24"/>
        </w:rPr>
        <w:t xml:space="preserve">2.9. Раздел 7 должен содержать взаимоувязанный комплекс экономических, правовых, организационных, финансовых и иных процедур, обеспечивающих достижение целей и решение задач </w:t>
      </w:r>
      <w:r w:rsidR="003469B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bookmarkEnd w:id="17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Данный раздел включает информацию о распределении ответственности и порядке взаимодействия по реализации </w:t>
      </w:r>
      <w:r w:rsidR="003469B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между ответственным исполнителем и соисполнителями </w:t>
      </w:r>
      <w:r w:rsidR="003469B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В случае если в рамках </w:t>
      </w:r>
      <w:r w:rsidR="002356F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предусмотрено предоставление межбюджетных трансфертов, субсидий из </w:t>
      </w:r>
      <w:r w:rsidR="002356F9" w:rsidRPr="00077DFC">
        <w:rPr>
          <w:rFonts w:ascii="Times New Roman" w:hAnsi="Times New Roman" w:cs="Times New Roman"/>
          <w:sz w:val="24"/>
          <w:szCs w:val="24"/>
        </w:rPr>
        <w:t>районного</w:t>
      </w:r>
      <w:r w:rsidRPr="00077DFC">
        <w:rPr>
          <w:rFonts w:ascii="Times New Roman" w:hAnsi="Times New Roman" w:cs="Times New Roman"/>
          <w:sz w:val="24"/>
          <w:szCs w:val="24"/>
        </w:rPr>
        <w:t xml:space="preserve"> бюджета организациям, индивидуальным предпринимателям на реализацию мероприятий </w:t>
      </w:r>
      <w:r w:rsidR="002356F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этот раздел должен содержать основные меры правового, организационного регулирования в соответствующей сфере, направленные на достижение цели и (или) конечных результатов </w:t>
      </w:r>
      <w:r w:rsidR="002356F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с обоснованием основных положений и сроков принятия необходимых нормативных правовых актов.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В случае если в рамках </w:t>
      </w:r>
      <w:r w:rsidR="002356F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предусмотрено предоставление межбюджетных трансфертов, в разделе указываются условия предоставления и методика расчета указанных межбюджетных трансфертов.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"/>
      <w:r w:rsidRPr="00077DFC">
        <w:rPr>
          <w:rFonts w:ascii="Times New Roman" w:hAnsi="Times New Roman" w:cs="Times New Roman"/>
          <w:sz w:val="24"/>
          <w:szCs w:val="24"/>
        </w:rPr>
        <w:t xml:space="preserve">2.10. Раздел 8 должен содержать перечень основных видов товаров, работ, услуг, приобретение, выполнение или оказание которых необходимо для осуществления мероприятий на каждом этапе реализации </w:t>
      </w:r>
      <w:r w:rsidR="00604843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положения, определяющие </w:t>
      </w:r>
      <w:r w:rsidRPr="00077DFC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прав на имущество, создаваемое в ходе реализации </w:t>
      </w:r>
      <w:r w:rsidR="00604843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46D0" w:rsidRPr="002578B9" w:rsidRDefault="007746D0" w:rsidP="002578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1"/>
      <w:bookmarkEnd w:id="18"/>
      <w:r w:rsidRPr="00077DFC">
        <w:rPr>
          <w:rFonts w:ascii="Times New Roman" w:hAnsi="Times New Roman" w:cs="Times New Roman"/>
          <w:sz w:val="24"/>
          <w:szCs w:val="24"/>
        </w:rPr>
        <w:t xml:space="preserve">2.11. Подпрограммы в составе </w:t>
      </w:r>
      <w:r w:rsidR="00604843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подготавливаются в соответствии с установленными настоящим Порядком требованиями к содержанию и структуре </w:t>
      </w:r>
      <w:r w:rsidR="00604843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программ, за исключением приложений к текстовой части, которые оформляются к </w:t>
      </w:r>
      <w:r w:rsidR="002005AF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программе в целом.</w:t>
      </w:r>
      <w:bookmarkEnd w:id="19"/>
    </w:p>
    <w:p w:rsidR="002578B9" w:rsidRDefault="007746D0" w:rsidP="002578B9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sub_300"/>
      <w:r w:rsidRPr="002578B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369A" w:rsidRPr="002578B9">
        <w:rPr>
          <w:rFonts w:ascii="Times New Roman" w:hAnsi="Times New Roman" w:cs="Times New Roman"/>
          <w:b/>
          <w:sz w:val="24"/>
          <w:szCs w:val="24"/>
        </w:rPr>
        <w:t>Принятие</w:t>
      </w:r>
      <w:r w:rsidR="00257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319" w:rsidRPr="002578B9" w:rsidRDefault="0045369A" w:rsidP="002578B9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B9">
        <w:rPr>
          <w:rFonts w:ascii="Times New Roman" w:hAnsi="Times New Roman" w:cs="Times New Roman"/>
          <w:b/>
          <w:sz w:val="24"/>
          <w:szCs w:val="24"/>
        </w:rPr>
        <w:t xml:space="preserve">решения о </w:t>
      </w:r>
      <w:r w:rsidR="007746D0" w:rsidRPr="002578B9">
        <w:rPr>
          <w:rFonts w:ascii="Times New Roman" w:hAnsi="Times New Roman" w:cs="Times New Roman"/>
          <w:b/>
          <w:sz w:val="24"/>
          <w:szCs w:val="24"/>
        </w:rPr>
        <w:t>разработк</w:t>
      </w:r>
      <w:r w:rsidRPr="002578B9">
        <w:rPr>
          <w:rFonts w:ascii="Times New Roman" w:hAnsi="Times New Roman" w:cs="Times New Roman"/>
          <w:b/>
          <w:sz w:val="24"/>
          <w:szCs w:val="24"/>
        </w:rPr>
        <w:t>е муниципальной программы</w:t>
      </w:r>
      <w:r w:rsidR="007746D0" w:rsidRPr="002578B9">
        <w:rPr>
          <w:rFonts w:ascii="Times New Roman" w:hAnsi="Times New Roman" w:cs="Times New Roman"/>
          <w:b/>
          <w:sz w:val="24"/>
          <w:szCs w:val="24"/>
        </w:rPr>
        <w:t>, согласовани</w:t>
      </w:r>
      <w:r w:rsidRPr="002578B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746D0" w:rsidRPr="002578B9">
        <w:rPr>
          <w:rFonts w:ascii="Times New Roman" w:hAnsi="Times New Roman" w:cs="Times New Roman"/>
          <w:b/>
          <w:sz w:val="24"/>
          <w:szCs w:val="24"/>
        </w:rPr>
        <w:t>и внесени</w:t>
      </w:r>
      <w:r w:rsidRPr="002578B9">
        <w:rPr>
          <w:rFonts w:ascii="Times New Roman" w:hAnsi="Times New Roman" w:cs="Times New Roman"/>
          <w:b/>
          <w:sz w:val="24"/>
          <w:szCs w:val="24"/>
        </w:rPr>
        <w:t>е</w:t>
      </w:r>
      <w:r w:rsidR="007746D0" w:rsidRPr="002578B9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Pr="002578B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7746D0" w:rsidRPr="002578B9"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  <w:bookmarkStart w:id="21" w:name="sub_31"/>
      <w:bookmarkEnd w:id="20"/>
    </w:p>
    <w:p w:rsidR="00980319" w:rsidRPr="00077DFC" w:rsidRDefault="009803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Инициатором разработки муниципальной программы, для решения проблем программными методами на муниципальном уровне, могут выступать Глава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616FBB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, </w:t>
      </w:r>
      <w:r w:rsidR="00D50286">
        <w:rPr>
          <w:rFonts w:ascii="Times New Roman" w:hAnsi="Times New Roman" w:cs="Times New Roman"/>
          <w:sz w:val="24"/>
          <w:szCs w:val="24"/>
        </w:rPr>
        <w:t xml:space="preserve"> Гончаровский</w:t>
      </w:r>
      <w:r w:rsidR="00F516B1" w:rsidRPr="00077DF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 xml:space="preserve">и </w:t>
      </w:r>
      <w:r w:rsidR="00C74249" w:rsidRPr="00077DFC">
        <w:rPr>
          <w:rFonts w:ascii="Times New Roman" w:hAnsi="Times New Roman" w:cs="Times New Roman"/>
          <w:sz w:val="24"/>
          <w:szCs w:val="24"/>
        </w:rPr>
        <w:t>специалист</w:t>
      </w:r>
      <w:r w:rsidRPr="00077DF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 xml:space="preserve"> Гончаровского </w:t>
      </w:r>
      <w:r w:rsidR="00C74249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3.1. Отбор проблем для разработки </w:t>
      </w:r>
      <w:r w:rsidR="00D37816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определяется одним из следующих факторов:</w:t>
      </w:r>
    </w:p>
    <w:bookmarkEnd w:id="21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значимость проблемы для социально-экономического развития </w:t>
      </w:r>
      <w:r w:rsidR="00D50286">
        <w:rPr>
          <w:rFonts w:ascii="Times New Roman" w:hAnsi="Times New Roman" w:cs="Times New Roman"/>
          <w:sz w:val="24"/>
          <w:szCs w:val="24"/>
        </w:rPr>
        <w:t xml:space="preserve"> Гончаровского </w:t>
      </w:r>
      <w:r w:rsidR="009F4367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>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невозможность комплексно решить проблему в приемлемые сроки за счет использования действующего рыночного механизма и необходимость </w:t>
      </w:r>
      <w:r w:rsidR="00D37816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поддержки для ее решения;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условия, определяемые соответствующей государственной программой Российской Федерации или иными документами Президента Российской Федерации, Правительства Российской Федерации</w:t>
      </w:r>
      <w:r w:rsidR="001C4F52" w:rsidRPr="00077DFC">
        <w:rPr>
          <w:rFonts w:ascii="Times New Roman" w:hAnsi="Times New Roman" w:cs="Times New Roman"/>
          <w:sz w:val="24"/>
          <w:szCs w:val="24"/>
        </w:rPr>
        <w:t xml:space="preserve">, государственной программой </w:t>
      </w:r>
      <w:r w:rsidR="00143EC4" w:rsidRPr="00077DFC">
        <w:rPr>
          <w:rFonts w:ascii="Times New Roman" w:hAnsi="Times New Roman" w:cs="Times New Roman"/>
          <w:sz w:val="24"/>
          <w:szCs w:val="24"/>
        </w:rPr>
        <w:t xml:space="preserve">Волгоградской области или другими документами </w:t>
      </w:r>
      <w:r w:rsidR="007D4CF7">
        <w:rPr>
          <w:rFonts w:ascii="Times New Roman" w:hAnsi="Times New Roman" w:cs="Times New Roman"/>
          <w:sz w:val="24"/>
          <w:szCs w:val="24"/>
        </w:rPr>
        <w:t>г</w:t>
      </w:r>
      <w:r w:rsidR="00143EC4" w:rsidRPr="00077DFC">
        <w:rPr>
          <w:rFonts w:ascii="Times New Roman" w:hAnsi="Times New Roman" w:cs="Times New Roman"/>
          <w:sz w:val="24"/>
          <w:szCs w:val="24"/>
        </w:rPr>
        <w:t>убернатора</w:t>
      </w:r>
      <w:r w:rsidR="00062CF5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="00143EC4" w:rsidRPr="00077DF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077DFC">
        <w:rPr>
          <w:rFonts w:ascii="Times New Roman" w:hAnsi="Times New Roman" w:cs="Times New Roman"/>
          <w:sz w:val="24"/>
          <w:szCs w:val="24"/>
        </w:rPr>
        <w:t>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необходимость координации межотраслевых связей для решения данной проблемы.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При обосновании необходимости формирования </w:t>
      </w:r>
      <w:r w:rsidR="00757260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должны учитываться стратегические приоритеты и цели социально-экономического развития </w:t>
      </w:r>
      <w:r w:rsidR="00D50286">
        <w:rPr>
          <w:rFonts w:ascii="Times New Roman" w:hAnsi="Times New Roman" w:cs="Times New Roman"/>
          <w:sz w:val="24"/>
          <w:szCs w:val="24"/>
        </w:rPr>
        <w:t xml:space="preserve"> Гончаровского </w:t>
      </w:r>
      <w:r w:rsidR="009F4367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, направления структурной и научно-технической политики, прогнозы развития  потребностей и финансовых ресурсов, результаты анализа экономического, социального и экологического состояния </w:t>
      </w:r>
      <w:r w:rsidR="00D50286">
        <w:rPr>
          <w:rFonts w:ascii="Times New Roman" w:hAnsi="Times New Roman" w:cs="Times New Roman"/>
          <w:sz w:val="24"/>
          <w:szCs w:val="24"/>
        </w:rPr>
        <w:t xml:space="preserve">Гончаровского </w:t>
      </w:r>
      <w:r w:rsidR="009F4367" w:rsidRPr="00077D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>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Предложения о разработке </w:t>
      </w:r>
      <w:r w:rsidR="00757260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должны содержать: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наименование проблемы и анализ причин ее возникновения;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возможные способы решения проблемы, предполагаемый перечень мероприятий, которые необходимо осуществить в сфере науки, техники, производства и реализации продукции (работ, услуг), организационных, трудовых, хозяйственных и правовых отношений для решения проблемы, возможные сроки их реализации;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потребность в финансовых ресурсах и возможные источники их обеспечения (местны</w:t>
      </w:r>
      <w:r w:rsidR="00471375" w:rsidRPr="00077DFC">
        <w:rPr>
          <w:rFonts w:ascii="Times New Roman" w:hAnsi="Times New Roman" w:cs="Times New Roman"/>
          <w:sz w:val="24"/>
          <w:szCs w:val="24"/>
        </w:rPr>
        <w:t>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бюджет и внебюджетные средства);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предварительную оценку социально-экономической эффективности и последствий реализации </w:t>
      </w:r>
      <w:r w:rsidR="0047137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соответствия программных мероприятий экологическим и иным требованиям;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наименование ответственного исполнителя, соисполнителей </w:t>
      </w:r>
      <w:r w:rsidR="00471375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срок подготовки </w:t>
      </w:r>
      <w:r w:rsidR="00471375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="00D7058E" w:rsidRPr="00077DF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D7058E" w:rsidRPr="00077DFC" w:rsidRDefault="00D70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предложения по целям и задачам программы, целевым индикаторам или показателям, позволяющим оценивать ход реализации муниципальной программы по годам.</w:t>
      </w:r>
    </w:p>
    <w:p w:rsidR="008F48F0" w:rsidRPr="00077DFC" w:rsidRDefault="008F48F0" w:rsidP="008F4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3.2. Проект 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Pr="002545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 xml:space="preserve">Гончаровского </w:t>
      </w:r>
      <w:r w:rsidRPr="00077DFC">
        <w:rPr>
          <w:rFonts w:ascii="Times New Roman" w:hAnsi="Times New Roman" w:cs="Times New Roman"/>
          <w:sz w:val="24"/>
          <w:szCs w:val="24"/>
        </w:rPr>
        <w:t>сельского поселения о разработке муниципальной программы разрабатывается и согласовывается специалист</w:t>
      </w:r>
      <w:r w:rsidR="00D60B5E" w:rsidRPr="00077DFC">
        <w:rPr>
          <w:rFonts w:ascii="Times New Roman" w:hAnsi="Times New Roman" w:cs="Times New Roman"/>
          <w:sz w:val="24"/>
          <w:szCs w:val="24"/>
        </w:rPr>
        <w:t>о</w:t>
      </w:r>
      <w:r w:rsidRPr="00077DFC"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 xml:space="preserve">Гончаровского </w:t>
      </w:r>
      <w:r w:rsidRPr="00077DFC">
        <w:rPr>
          <w:rFonts w:ascii="Times New Roman" w:hAnsi="Times New Roman" w:cs="Times New Roman"/>
          <w:sz w:val="24"/>
          <w:szCs w:val="24"/>
        </w:rPr>
        <w:t>сельского поселения, являющимся инициатором разработки муниципальной программы, в установленном порядке.</w:t>
      </w:r>
    </w:p>
    <w:p w:rsidR="008F48F0" w:rsidRPr="00077DFC" w:rsidRDefault="008F48F0" w:rsidP="008F48F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 xml:space="preserve">Гончаровского </w:t>
      </w:r>
      <w:r w:rsidRPr="00077DFC">
        <w:rPr>
          <w:rFonts w:ascii="Times New Roman" w:hAnsi="Times New Roman" w:cs="Times New Roman"/>
          <w:sz w:val="24"/>
          <w:szCs w:val="24"/>
        </w:rPr>
        <w:t>сельского поселения о разработке муниципальной программы должны быть определены ответственный исполнитель муниципальной программы, соисполнители муниципальной программы, сроки разработки, согласования и утверждения муниципальной программы.</w:t>
      </w:r>
    </w:p>
    <w:p w:rsidR="008F48F0" w:rsidRPr="00077DFC" w:rsidRDefault="008F48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3"/>
      <w:r w:rsidRPr="00077DFC">
        <w:rPr>
          <w:rFonts w:ascii="Times New Roman" w:hAnsi="Times New Roman" w:cs="Times New Roman"/>
          <w:sz w:val="24"/>
          <w:szCs w:val="24"/>
        </w:rPr>
        <w:t>3.</w:t>
      </w:r>
      <w:r w:rsidR="008F48F0" w:rsidRPr="00077DFC">
        <w:rPr>
          <w:rFonts w:ascii="Times New Roman" w:hAnsi="Times New Roman" w:cs="Times New Roman"/>
          <w:sz w:val="24"/>
          <w:szCs w:val="24"/>
        </w:rPr>
        <w:t>3</w:t>
      </w:r>
      <w:r w:rsidRPr="00077DFC">
        <w:rPr>
          <w:rFonts w:ascii="Times New Roman" w:hAnsi="Times New Roman" w:cs="Times New Roman"/>
          <w:sz w:val="24"/>
          <w:szCs w:val="24"/>
        </w:rPr>
        <w:t xml:space="preserve">. Разработка, согласование проекта постановления </w:t>
      </w:r>
      <w:r w:rsidR="0096665F" w:rsidRPr="00077D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F52461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665F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DB1B93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программы (далее именуется - проект </w:t>
      </w:r>
      <w:r w:rsidR="00DB1B93" w:rsidRPr="00077DFC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программы) осуществляется ответственным исполнителем в установленном порядке.</w:t>
      </w:r>
    </w:p>
    <w:bookmarkEnd w:id="22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B1B93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(проекту изменений в </w:t>
      </w:r>
      <w:r w:rsidR="00DB1B93" w:rsidRPr="00077DFC">
        <w:rPr>
          <w:rFonts w:ascii="Times New Roman" w:hAnsi="Times New Roman" w:cs="Times New Roman"/>
          <w:sz w:val="24"/>
          <w:szCs w:val="24"/>
        </w:rPr>
        <w:t>муниципальную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программу) должны быть приложены: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копии правовых актов, явившихся основанием для разработки </w:t>
      </w:r>
      <w:r w:rsidR="00DB1B93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необходимых финансовых ресурсов на реализацию </w:t>
      </w:r>
      <w:r w:rsidR="00DB1B93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Представленные материалы должны содержать необходимые данные для проведения анализа проекта </w:t>
      </w:r>
      <w:r w:rsidR="00992A19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программы, возможностей реализации этой </w:t>
      </w:r>
      <w:r w:rsidR="00992A19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в предполагаемые сроки, оценки эффективности реализации </w:t>
      </w:r>
      <w:r w:rsidR="00992A19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>программы и меры по осуществлению контроля за ходом ее реализации.</w:t>
      </w:r>
    </w:p>
    <w:p w:rsidR="000A7173" w:rsidRPr="00D92DD5" w:rsidRDefault="000A717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Проект муниципальной программы согласовывается в соответствии с действующим порядком в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Pr="00D92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5"/>
      <w:r w:rsidRPr="00077DFC">
        <w:rPr>
          <w:rFonts w:ascii="Times New Roman" w:hAnsi="Times New Roman" w:cs="Times New Roman"/>
          <w:sz w:val="24"/>
          <w:szCs w:val="24"/>
        </w:rPr>
        <w:t>3.</w:t>
      </w:r>
      <w:r w:rsidR="008F48F0" w:rsidRPr="00077DFC">
        <w:rPr>
          <w:rFonts w:ascii="Times New Roman" w:hAnsi="Times New Roman" w:cs="Times New Roman"/>
          <w:sz w:val="24"/>
          <w:szCs w:val="24"/>
        </w:rPr>
        <w:t>5</w:t>
      </w:r>
      <w:r w:rsidRPr="00077DFC">
        <w:rPr>
          <w:rFonts w:ascii="Times New Roman" w:hAnsi="Times New Roman" w:cs="Times New Roman"/>
          <w:sz w:val="24"/>
          <w:szCs w:val="24"/>
        </w:rPr>
        <w:t xml:space="preserve">. </w:t>
      </w:r>
      <w:r w:rsidR="000A7173" w:rsidRPr="00077DFC">
        <w:rPr>
          <w:rFonts w:ascii="Times New Roman" w:hAnsi="Times New Roman" w:cs="Times New Roman"/>
          <w:sz w:val="24"/>
          <w:szCs w:val="24"/>
        </w:rPr>
        <w:t xml:space="preserve">Специалист по вопросам экономики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0A7173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77DFC">
        <w:rPr>
          <w:rFonts w:ascii="Times New Roman" w:hAnsi="Times New Roman" w:cs="Times New Roman"/>
          <w:sz w:val="24"/>
          <w:szCs w:val="24"/>
        </w:rPr>
        <w:t xml:space="preserve">оценивает представленный проект </w:t>
      </w:r>
      <w:r w:rsidR="002A5022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отражает свои выводы в экспертном заключении по следующим вопросам:</w:t>
      </w:r>
    </w:p>
    <w:bookmarkEnd w:id="23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обоснованность объемов финансирования программных мероприятий;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соответствие значений целевых показателей </w:t>
      </w:r>
      <w:r w:rsidR="002A5022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и значений прогнозов сводных показателей </w:t>
      </w:r>
      <w:r w:rsidR="002A5022" w:rsidRPr="00077D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77DFC">
        <w:rPr>
          <w:rFonts w:ascii="Times New Roman" w:hAnsi="Times New Roman" w:cs="Times New Roman"/>
          <w:sz w:val="24"/>
          <w:szCs w:val="24"/>
        </w:rPr>
        <w:t>заданий;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возможность поддержки </w:t>
      </w:r>
      <w:r w:rsidR="001D233A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563792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во взаимосвязи с планируемым привлечением внебюджетных средств, </w:t>
      </w:r>
      <w:r w:rsidR="006B624A" w:rsidRPr="00077DFC">
        <w:rPr>
          <w:rFonts w:ascii="Times New Roman" w:hAnsi="Times New Roman" w:cs="Times New Roman"/>
          <w:sz w:val="24"/>
          <w:szCs w:val="24"/>
        </w:rPr>
        <w:t>для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52B70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7"/>
      <w:r w:rsidRPr="00077DFC">
        <w:rPr>
          <w:rFonts w:ascii="Times New Roman" w:hAnsi="Times New Roman" w:cs="Times New Roman"/>
          <w:sz w:val="24"/>
          <w:szCs w:val="24"/>
        </w:rPr>
        <w:t>3.</w:t>
      </w:r>
      <w:r w:rsidR="008F48F0" w:rsidRPr="00077DFC">
        <w:rPr>
          <w:rFonts w:ascii="Times New Roman" w:hAnsi="Times New Roman" w:cs="Times New Roman"/>
          <w:sz w:val="24"/>
          <w:szCs w:val="24"/>
        </w:rPr>
        <w:t>6</w:t>
      </w:r>
      <w:r w:rsidRPr="00077DFC">
        <w:rPr>
          <w:rFonts w:ascii="Times New Roman" w:hAnsi="Times New Roman" w:cs="Times New Roman"/>
          <w:sz w:val="24"/>
          <w:szCs w:val="24"/>
        </w:rPr>
        <w:t xml:space="preserve">. Ответственные исполнители вносят на рассмотрение и согласование в соответствии с настоящим Порядком проекты </w:t>
      </w:r>
      <w:r w:rsidR="008650DE" w:rsidRPr="00077D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 (проекты изменений в </w:t>
      </w:r>
      <w:r w:rsidR="008650DE" w:rsidRPr="00077DFC">
        <w:rPr>
          <w:rFonts w:ascii="Times New Roman" w:hAnsi="Times New Roman" w:cs="Times New Roman"/>
          <w:sz w:val="24"/>
          <w:szCs w:val="24"/>
        </w:rPr>
        <w:t>муниципальные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программы) на следующий год не позднее 01 </w:t>
      </w:r>
      <w:r w:rsidR="002A438A" w:rsidRPr="00077DFC">
        <w:rPr>
          <w:rFonts w:ascii="Times New Roman" w:hAnsi="Times New Roman" w:cs="Times New Roman"/>
          <w:sz w:val="24"/>
          <w:szCs w:val="24"/>
        </w:rPr>
        <w:t>ноября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7746D0" w:rsidRPr="002578B9" w:rsidRDefault="007746D0" w:rsidP="002578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8"/>
      <w:bookmarkEnd w:id="24"/>
      <w:r w:rsidRPr="00077DFC">
        <w:rPr>
          <w:rFonts w:ascii="Times New Roman" w:hAnsi="Times New Roman" w:cs="Times New Roman"/>
          <w:sz w:val="24"/>
          <w:szCs w:val="24"/>
        </w:rPr>
        <w:t>3.</w:t>
      </w:r>
      <w:r w:rsidR="008F48F0" w:rsidRPr="00077DFC">
        <w:rPr>
          <w:rFonts w:ascii="Times New Roman" w:hAnsi="Times New Roman" w:cs="Times New Roman"/>
          <w:sz w:val="24"/>
          <w:szCs w:val="24"/>
        </w:rPr>
        <w:t>7</w:t>
      </w:r>
      <w:r w:rsidRPr="00077DFC">
        <w:rPr>
          <w:rFonts w:ascii="Times New Roman" w:hAnsi="Times New Roman" w:cs="Times New Roman"/>
          <w:sz w:val="24"/>
          <w:szCs w:val="24"/>
        </w:rPr>
        <w:t xml:space="preserve">. Утвержденная </w:t>
      </w:r>
      <w:r w:rsidR="008650DE" w:rsidRPr="00077DF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программа (утвержденные изменения в </w:t>
      </w:r>
      <w:r w:rsidR="008650DE" w:rsidRPr="00077DF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77DFC">
        <w:rPr>
          <w:rFonts w:ascii="Times New Roman" w:hAnsi="Times New Roman" w:cs="Times New Roman"/>
          <w:sz w:val="24"/>
          <w:szCs w:val="24"/>
        </w:rPr>
        <w:t>программу) подлеж</w:t>
      </w:r>
      <w:r w:rsidR="00F43FBF" w:rsidRPr="00077DFC">
        <w:rPr>
          <w:rFonts w:ascii="Times New Roman" w:hAnsi="Times New Roman" w:cs="Times New Roman"/>
          <w:sz w:val="24"/>
          <w:szCs w:val="24"/>
        </w:rPr>
        <w:t>и</w:t>
      </w:r>
      <w:r w:rsidRPr="00077DFC">
        <w:rPr>
          <w:rFonts w:ascii="Times New Roman" w:hAnsi="Times New Roman" w:cs="Times New Roman"/>
          <w:sz w:val="24"/>
          <w:szCs w:val="24"/>
        </w:rPr>
        <w:t>т официальному опубликованию.</w:t>
      </w:r>
      <w:bookmarkEnd w:id="25"/>
    </w:p>
    <w:p w:rsidR="007746D0" w:rsidRPr="00077DFC" w:rsidRDefault="007746D0">
      <w:pPr>
        <w:pStyle w:val="1"/>
        <w:rPr>
          <w:rFonts w:ascii="Times New Roman" w:hAnsi="Times New Roman" w:cs="Times New Roman"/>
          <w:color w:val="auto"/>
        </w:rPr>
      </w:pPr>
      <w:bookmarkStart w:id="26" w:name="sub_400"/>
      <w:r w:rsidRPr="00077DFC">
        <w:rPr>
          <w:rFonts w:ascii="Times New Roman" w:hAnsi="Times New Roman" w:cs="Times New Roman"/>
          <w:color w:val="auto"/>
        </w:rPr>
        <w:t xml:space="preserve">4. Финансовое обеспечение реализации </w:t>
      </w:r>
      <w:r w:rsidR="007A225C" w:rsidRPr="00077DFC">
        <w:rPr>
          <w:rFonts w:ascii="Times New Roman" w:hAnsi="Times New Roman" w:cs="Times New Roman"/>
          <w:color w:val="auto"/>
        </w:rPr>
        <w:t>муниципальной</w:t>
      </w:r>
      <w:r w:rsidRPr="00077DFC">
        <w:rPr>
          <w:rFonts w:ascii="Times New Roman" w:hAnsi="Times New Roman" w:cs="Times New Roman"/>
          <w:color w:val="auto"/>
        </w:rPr>
        <w:t xml:space="preserve"> программы</w:t>
      </w:r>
    </w:p>
    <w:p w:rsidR="00525139" w:rsidRPr="00077DFC" w:rsidRDefault="007746D0" w:rsidP="005251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1"/>
      <w:bookmarkEnd w:id="26"/>
      <w:r w:rsidRPr="00077DFC">
        <w:rPr>
          <w:rFonts w:ascii="Times New Roman" w:hAnsi="Times New Roman" w:cs="Times New Roman"/>
          <w:sz w:val="24"/>
          <w:szCs w:val="24"/>
        </w:rPr>
        <w:t xml:space="preserve">4.1. Финансовое обеспечение реализации </w:t>
      </w:r>
      <w:r w:rsidR="007A225C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 в части расходных обязательств осуществляется за счет </w:t>
      </w:r>
      <w:r w:rsidR="007A225C" w:rsidRPr="00077DF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077DFC">
        <w:rPr>
          <w:rFonts w:ascii="Times New Roman" w:hAnsi="Times New Roman" w:cs="Times New Roman"/>
          <w:sz w:val="24"/>
          <w:szCs w:val="24"/>
        </w:rPr>
        <w:t>бюджет</w:t>
      </w:r>
      <w:r w:rsidR="007A225C" w:rsidRPr="00077DFC">
        <w:rPr>
          <w:rFonts w:ascii="Times New Roman" w:hAnsi="Times New Roman" w:cs="Times New Roman"/>
          <w:sz w:val="24"/>
          <w:szCs w:val="24"/>
        </w:rPr>
        <w:t>а</w:t>
      </w:r>
      <w:r w:rsidR="00563792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563792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225C" w:rsidRPr="00077DFC">
        <w:rPr>
          <w:rFonts w:ascii="Times New Roman" w:hAnsi="Times New Roman" w:cs="Times New Roman"/>
          <w:sz w:val="24"/>
          <w:szCs w:val="24"/>
        </w:rPr>
        <w:t xml:space="preserve">, а также привлекаемых для выполнения программ средств </w:t>
      </w:r>
      <w:r w:rsidR="004A74C3" w:rsidRPr="00077DFC">
        <w:rPr>
          <w:rFonts w:ascii="Times New Roman" w:hAnsi="Times New Roman" w:cs="Times New Roman"/>
          <w:sz w:val="24"/>
          <w:szCs w:val="24"/>
        </w:rPr>
        <w:t>внебюджетных источников.</w:t>
      </w:r>
      <w:r w:rsidR="007A225C" w:rsidRPr="00077DFC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sub_42"/>
      <w:bookmarkEnd w:id="27"/>
      <w:r w:rsidR="00525139" w:rsidRPr="00077DF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муниципальных программ (подпрограмм) утверждается решением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44A02" w:rsidRPr="00077DF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525139" w:rsidRPr="00077DF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соответствующей каждой программе целевой статье расходов бюджета в соответствии с нормативным правовым актом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44A02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5139"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139" w:rsidRPr="00077DF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программы.</w:t>
      </w:r>
    </w:p>
    <w:p w:rsidR="007746D0" w:rsidRPr="001A7D74" w:rsidRDefault="007746D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4.2. В расходы</w:t>
      </w:r>
      <w:r w:rsidR="00525139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1A7D74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1A7D74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</w:t>
      </w:r>
      <w:r w:rsidR="00525139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программ не включаются средства на содержание органов </w:t>
      </w:r>
      <w:r w:rsidR="00525139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4"/>
      <w:bookmarkEnd w:id="28"/>
      <w:r w:rsidRPr="00077DFC">
        <w:rPr>
          <w:rFonts w:ascii="Times New Roman" w:hAnsi="Times New Roman" w:cs="Times New Roman"/>
          <w:sz w:val="24"/>
          <w:szCs w:val="24"/>
        </w:rPr>
        <w:t>4.</w:t>
      </w:r>
      <w:r w:rsidR="002A438A" w:rsidRPr="00077DFC">
        <w:rPr>
          <w:rFonts w:ascii="Times New Roman" w:hAnsi="Times New Roman" w:cs="Times New Roman"/>
          <w:sz w:val="24"/>
          <w:szCs w:val="24"/>
        </w:rPr>
        <w:t>3</w:t>
      </w:r>
      <w:r w:rsidRPr="00077DFC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</w:t>
      </w:r>
      <w:r w:rsidR="00191B4E" w:rsidRPr="00077D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</w:t>
      </w:r>
      <w:r w:rsidR="00191B4E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44A02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1B4E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 xml:space="preserve">и планирование бюджетных ассигнований. </w:t>
      </w:r>
      <w:r w:rsidR="00525139" w:rsidRPr="00077DFC">
        <w:rPr>
          <w:rFonts w:ascii="Times New Roman" w:hAnsi="Times New Roman" w:cs="Times New Roman"/>
          <w:sz w:val="24"/>
          <w:szCs w:val="24"/>
        </w:rPr>
        <w:t>Муниципальная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программа подлежит приведению в соответствие с </w:t>
      </w:r>
      <w:r w:rsidR="004540C4" w:rsidRPr="00077DF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44A02" w:rsidRPr="00077DF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4540C4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 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 </w:t>
      </w:r>
      <w:r w:rsidR="0003752C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трех </w:t>
      </w:r>
      <w:r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месяц</w:t>
      </w:r>
      <w:r w:rsidR="0003752C" w:rsidRPr="001A7D74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Pr="00077DFC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7746D0" w:rsidRPr="00077DFC" w:rsidRDefault="007746D0">
      <w:pPr>
        <w:pStyle w:val="1"/>
        <w:rPr>
          <w:rFonts w:ascii="Times New Roman" w:hAnsi="Times New Roman" w:cs="Times New Roman"/>
          <w:color w:val="auto"/>
        </w:rPr>
      </w:pPr>
      <w:bookmarkStart w:id="30" w:name="sub_500"/>
      <w:bookmarkEnd w:id="29"/>
      <w:r w:rsidRPr="00077DFC">
        <w:rPr>
          <w:rFonts w:ascii="Times New Roman" w:hAnsi="Times New Roman" w:cs="Times New Roman"/>
          <w:color w:val="auto"/>
        </w:rPr>
        <w:t xml:space="preserve">5. Управление и контроль за ходом реализации </w:t>
      </w:r>
      <w:r w:rsidR="000A5526" w:rsidRPr="00077DFC">
        <w:rPr>
          <w:rFonts w:ascii="Times New Roman" w:hAnsi="Times New Roman" w:cs="Times New Roman"/>
          <w:color w:val="auto"/>
        </w:rPr>
        <w:t xml:space="preserve">муниципальной </w:t>
      </w:r>
      <w:r w:rsidRPr="00077DFC">
        <w:rPr>
          <w:rFonts w:ascii="Times New Roman" w:hAnsi="Times New Roman" w:cs="Times New Roman"/>
          <w:color w:val="auto"/>
        </w:rPr>
        <w:t>программы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1"/>
      <w:bookmarkEnd w:id="30"/>
      <w:r w:rsidRPr="00077DFC">
        <w:rPr>
          <w:rFonts w:ascii="Times New Roman" w:hAnsi="Times New Roman" w:cs="Times New Roman"/>
          <w:sz w:val="24"/>
          <w:szCs w:val="24"/>
        </w:rPr>
        <w:t xml:space="preserve">5.1. </w:t>
      </w:r>
      <w:r w:rsidR="00BD734E" w:rsidRPr="00077DFC">
        <w:rPr>
          <w:rFonts w:ascii="Times New Roman" w:hAnsi="Times New Roman" w:cs="Times New Roman"/>
          <w:sz w:val="24"/>
          <w:szCs w:val="24"/>
        </w:rPr>
        <w:t>Ответственный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BD734E" w:rsidRPr="00077DFC">
        <w:rPr>
          <w:rFonts w:ascii="Times New Roman" w:hAnsi="Times New Roman" w:cs="Times New Roman"/>
          <w:sz w:val="24"/>
          <w:szCs w:val="24"/>
        </w:rPr>
        <w:t>ь</w:t>
      </w:r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BD734E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программы, является руководителем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 Руководитель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несет ответственность за реализацию и конечные результаты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эффективное использование выделяемых на ее выполнение финансовых средств, определяет формы и методы управления реализацией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bookmarkEnd w:id="31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 несут ответственность за использование бюджетных </w:t>
      </w:r>
      <w:r w:rsidRPr="00077DFC">
        <w:rPr>
          <w:rFonts w:ascii="Times New Roman" w:hAnsi="Times New Roman" w:cs="Times New Roman"/>
          <w:sz w:val="24"/>
          <w:szCs w:val="24"/>
        </w:rPr>
        <w:lastRenderedPageBreak/>
        <w:t xml:space="preserve">средств на реализацию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в соответствии с </w:t>
      </w:r>
      <w:hyperlink r:id="rId5" w:history="1">
        <w:r w:rsidRPr="00077DFC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077DFC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законодательными актами.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осуществляется на основе контрактов на поставку товаров, выполнение работ и (или) оказание услуг для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муниципальных</w:t>
      </w:r>
      <w:r w:rsidRPr="00077DFC">
        <w:rPr>
          <w:rFonts w:ascii="Times New Roman" w:hAnsi="Times New Roman" w:cs="Times New Roman"/>
          <w:sz w:val="24"/>
          <w:szCs w:val="24"/>
        </w:rPr>
        <w:t xml:space="preserve"> нужд, заключаемых ответственным исполнителем, соисполнителями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со всеми участниками программных мероприятий.</w:t>
      </w:r>
    </w:p>
    <w:p w:rsidR="00082226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2"/>
      <w:r w:rsidRPr="00077DFC">
        <w:rPr>
          <w:rFonts w:ascii="Times New Roman" w:hAnsi="Times New Roman" w:cs="Times New Roman"/>
          <w:sz w:val="24"/>
          <w:szCs w:val="24"/>
        </w:rPr>
        <w:t xml:space="preserve">5.2. Реализация </w:t>
      </w:r>
      <w:r w:rsidR="00BD734E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на очередной финансовый год осуществляется в соответствии с планом-графиком реализации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согласованным ответственным исполнителем со всеми соисполнителями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082226" w:rsidRPr="0007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3"/>
      <w:bookmarkEnd w:id="32"/>
      <w:r w:rsidRPr="00077DFC">
        <w:rPr>
          <w:rFonts w:ascii="Times New Roman" w:hAnsi="Times New Roman" w:cs="Times New Roman"/>
          <w:sz w:val="24"/>
          <w:szCs w:val="24"/>
        </w:rPr>
        <w:t xml:space="preserve">5.3. Ответственный исполнитель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с учетом выделяемых на реализацию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финансовых средств ежегодно уточняет затраты по программным мероприятиям, механизм реализации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программы, состав участников программных мероприятий.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54"/>
      <w:bookmarkEnd w:id="33"/>
      <w:r w:rsidRPr="00077DFC">
        <w:rPr>
          <w:rFonts w:ascii="Times New Roman" w:hAnsi="Times New Roman" w:cs="Times New Roman"/>
          <w:sz w:val="24"/>
          <w:szCs w:val="24"/>
        </w:rPr>
        <w:t xml:space="preserve">5.4. В процессе реализации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ответственный исполнитель вправе по согласованию с соисполнителями принимать решения об инициировании внесения изменений в перечни и состав мероприятий, сроки их реализации,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в целом.</w:t>
      </w:r>
    </w:p>
    <w:bookmarkEnd w:id="34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При внесении изменений в</w:t>
      </w:r>
      <w:r w:rsidR="00505039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муниципальную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программу не допускается: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изменение целей и задач, для комплексного решения которых была принята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муниципальная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программа;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76367C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55"/>
      <w:r w:rsidRPr="00077DFC">
        <w:rPr>
          <w:rFonts w:ascii="Times New Roman" w:hAnsi="Times New Roman" w:cs="Times New Roman"/>
          <w:sz w:val="24"/>
          <w:szCs w:val="24"/>
        </w:rPr>
        <w:t xml:space="preserve">5.5. </w:t>
      </w:r>
      <w:r w:rsidR="00966561" w:rsidRPr="00077DFC">
        <w:rPr>
          <w:rFonts w:ascii="Times New Roman" w:hAnsi="Times New Roman" w:cs="Times New Roman"/>
          <w:sz w:val="24"/>
          <w:szCs w:val="24"/>
        </w:rPr>
        <w:t xml:space="preserve">Специалист по вопросам экономики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966561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77DFC">
        <w:rPr>
          <w:rFonts w:ascii="Times New Roman" w:hAnsi="Times New Roman" w:cs="Times New Roman"/>
          <w:sz w:val="24"/>
          <w:szCs w:val="24"/>
        </w:rPr>
        <w:t xml:space="preserve">организуют ведение ежеквартального мониторинга хода реализации утвержденных </w:t>
      </w:r>
      <w:r w:rsidR="00BD734E" w:rsidRPr="00077D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77DFC">
        <w:rPr>
          <w:rFonts w:ascii="Times New Roman" w:hAnsi="Times New Roman" w:cs="Times New Roman"/>
          <w:sz w:val="24"/>
          <w:szCs w:val="24"/>
        </w:rPr>
        <w:t xml:space="preserve">программ. </w:t>
      </w:r>
      <w:bookmarkEnd w:id="35"/>
    </w:p>
    <w:p w:rsidR="007746D0" w:rsidRPr="00077DFC" w:rsidRDefault="007636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       </w:t>
      </w:r>
      <w:r w:rsidR="007746D0" w:rsidRPr="00077DFC">
        <w:rPr>
          <w:rFonts w:ascii="Times New Roman" w:hAnsi="Times New Roman" w:cs="Times New Roman"/>
          <w:sz w:val="24"/>
          <w:szCs w:val="24"/>
        </w:rPr>
        <w:t xml:space="preserve">Для обеспечения мониторинга хода реализации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="007746D0" w:rsidRPr="00077DFC">
        <w:rPr>
          <w:rFonts w:ascii="Times New Roman" w:hAnsi="Times New Roman" w:cs="Times New Roman"/>
          <w:sz w:val="24"/>
          <w:szCs w:val="24"/>
        </w:rPr>
        <w:t xml:space="preserve"> программы ответственный исполнитель совместно с соисполнителями ежеквартально отчитывается о ходе ее выполнения. При наличии в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="007746D0" w:rsidRPr="00077DFC">
        <w:rPr>
          <w:rFonts w:ascii="Times New Roman" w:hAnsi="Times New Roman" w:cs="Times New Roman"/>
          <w:sz w:val="24"/>
          <w:szCs w:val="24"/>
        </w:rPr>
        <w:t xml:space="preserve"> программе соисполнителей они представляют свою информацию о ходе реализации </w:t>
      </w:r>
      <w:r w:rsidR="00BD734E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="007746D0" w:rsidRPr="00077DFC">
        <w:rPr>
          <w:rFonts w:ascii="Times New Roman" w:hAnsi="Times New Roman" w:cs="Times New Roman"/>
          <w:sz w:val="24"/>
          <w:szCs w:val="24"/>
        </w:rPr>
        <w:t xml:space="preserve"> программы за отчетный период ответственному исполнителю.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56"/>
      <w:r w:rsidRPr="00077DFC">
        <w:rPr>
          <w:rFonts w:ascii="Times New Roman" w:hAnsi="Times New Roman" w:cs="Times New Roman"/>
          <w:sz w:val="24"/>
          <w:szCs w:val="24"/>
        </w:rPr>
        <w:t xml:space="preserve">5.6. Ответственный исполнитель </w:t>
      </w:r>
      <w:r w:rsidR="00A24C06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направляет ежеквартально, до 20-го числа месяца, следующего за отчетным кварталом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62"/>
      <w:bookmarkEnd w:id="36"/>
      <w:r w:rsidRPr="00077DFC">
        <w:rPr>
          <w:rFonts w:ascii="Times New Roman" w:hAnsi="Times New Roman" w:cs="Times New Roman"/>
          <w:sz w:val="24"/>
          <w:szCs w:val="24"/>
        </w:rPr>
        <w:t xml:space="preserve">в </w:t>
      </w:r>
      <w:r w:rsidR="00B06C1B" w:rsidRPr="00077DFC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 w:rsidR="00B06C1B" w:rsidRPr="00077DF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486EB3"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Pr="00077DFC">
        <w:rPr>
          <w:rFonts w:ascii="Times New Roman" w:hAnsi="Times New Roman" w:cs="Times New Roman"/>
          <w:sz w:val="24"/>
          <w:szCs w:val="24"/>
        </w:rPr>
        <w:t xml:space="preserve"> </w:t>
      </w:r>
      <w:r w:rsidR="00B06C1B" w:rsidRPr="00077DFC"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  <w:r w:rsidRPr="00077DFC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bookmarkEnd w:id="37"/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="00B06C1B" w:rsidRPr="00077D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324492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B06C1B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(при условии предоставления такого имущества);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о создании (приобретении) в ходе реализации </w:t>
      </w:r>
      <w:r w:rsidR="00B06C1B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имущества, предназначенного для закрепления в </w:t>
      </w:r>
      <w:r w:rsidR="00B06C1B" w:rsidRPr="00077DF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77DFC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06C1B" w:rsidRPr="00077DFC">
        <w:rPr>
          <w:rFonts w:ascii="Times New Roman" w:hAnsi="Times New Roman" w:cs="Times New Roman"/>
          <w:sz w:val="24"/>
          <w:szCs w:val="24"/>
        </w:rPr>
        <w:t>ь</w:t>
      </w:r>
      <w:r w:rsidRPr="00077DFC">
        <w:rPr>
          <w:rFonts w:ascii="Times New Roman" w:hAnsi="Times New Roman" w:cs="Times New Roman"/>
          <w:sz w:val="24"/>
          <w:szCs w:val="24"/>
        </w:rPr>
        <w:t xml:space="preserve"> и его передаче эксплуатирующей организации.</w:t>
      </w:r>
    </w:p>
    <w:p w:rsidR="004655DB" w:rsidRPr="00077DFC" w:rsidRDefault="007746D0" w:rsidP="002578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11"/>
      <w:r w:rsidRPr="00077DFC">
        <w:rPr>
          <w:rFonts w:ascii="Times New Roman" w:hAnsi="Times New Roman" w:cs="Times New Roman"/>
          <w:sz w:val="24"/>
          <w:szCs w:val="24"/>
        </w:rPr>
        <w:t>5.</w:t>
      </w:r>
      <w:r w:rsidR="00287D2F" w:rsidRPr="00077DFC">
        <w:rPr>
          <w:rFonts w:ascii="Times New Roman" w:hAnsi="Times New Roman" w:cs="Times New Roman"/>
          <w:sz w:val="24"/>
          <w:szCs w:val="24"/>
        </w:rPr>
        <w:t>7</w:t>
      </w:r>
      <w:r w:rsidRPr="00077DFC">
        <w:rPr>
          <w:rFonts w:ascii="Times New Roman" w:hAnsi="Times New Roman" w:cs="Times New Roman"/>
          <w:sz w:val="24"/>
          <w:szCs w:val="24"/>
        </w:rPr>
        <w:t xml:space="preserve">. </w:t>
      </w:r>
      <w:bookmarkEnd w:id="38"/>
      <w:r w:rsidRPr="00077DFC">
        <w:rPr>
          <w:rFonts w:ascii="Times New Roman" w:hAnsi="Times New Roman" w:cs="Times New Roman"/>
          <w:sz w:val="24"/>
          <w:szCs w:val="24"/>
        </w:rPr>
        <w:t xml:space="preserve">По </w:t>
      </w:r>
      <w:r w:rsidR="00EF05A0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программе, срок реализации которой завершается в отчетном году, ответственный исполнитель </w:t>
      </w:r>
      <w:r w:rsidR="00EF05A0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подготавливает и до 01 </w:t>
      </w:r>
      <w:r w:rsidR="006678FA" w:rsidRPr="00077DFC">
        <w:rPr>
          <w:rFonts w:ascii="Times New Roman" w:hAnsi="Times New Roman" w:cs="Times New Roman"/>
          <w:sz w:val="24"/>
          <w:szCs w:val="24"/>
        </w:rPr>
        <w:t>февраля</w:t>
      </w:r>
      <w:r w:rsidRPr="00077DFC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представляет в </w:t>
      </w:r>
      <w:r w:rsidR="00EF05A0" w:rsidRPr="00077DFC">
        <w:rPr>
          <w:rFonts w:ascii="Times New Roman" w:hAnsi="Times New Roman" w:cs="Times New Roman"/>
          <w:sz w:val="24"/>
          <w:szCs w:val="24"/>
        </w:rPr>
        <w:t>Комитет</w:t>
      </w:r>
      <w:r w:rsidRPr="00077DF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77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50A" w:rsidRPr="00077D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05A0" w:rsidRPr="00077DFC"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  <w:r w:rsidRPr="00077DFC">
        <w:rPr>
          <w:rFonts w:ascii="Times New Roman" w:hAnsi="Times New Roman" w:cs="Times New Roman"/>
          <w:sz w:val="24"/>
          <w:szCs w:val="24"/>
        </w:rPr>
        <w:t xml:space="preserve"> годовой доклад о выполнении </w:t>
      </w:r>
      <w:r w:rsidR="00EF05A0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578B9">
        <w:rPr>
          <w:rFonts w:ascii="Times New Roman" w:hAnsi="Times New Roman" w:cs="Times New Roman"/>
          <w:sz w:val="24"/>
          <w:szCs w:val="24"/>
        </w:rPr>
        <w:t>ы за весь период ее реализации.</w:t>
      </w:r>
    </w:p>
    <w:p w:rsidR="006F0E9A" w:rsidRPr="002578B9" w:rsidRDefault="007746D0" w:rsidP="002578B9">
      <w:pPr>
        <w:pStyle w:val="1"/>
        <w:rPr>
          <w:rFonts w:ascii="Times New Roman" w:hAnsi="Times New Roman" w:cs="Times New Roman"/>
          <w:color w:val="auto"/>
        </w:rPr>
      </w:pPr>
      <w:bookmarkStart w:id="39" w:name="sub_600"/>
      <w:r w:rsidRPr="00077DFC">
        <w:rPr>
          <w:rFonts w:ascii="Times New Roman" w:hAnsi="Times New Roman" w:cs="Times New Roman"/>
          <w:color w:val="auto"/>
        </w:rPr>
        <w:t xml:space="preserve">6. Оценка эффективности реализации </w:t>
      </w:r>
      <w:r w:rsidR="00275FA2" w:rsidRPr="00077DFC">
        <w:rPr>
          <w:rFonts w:ascii="Times New Roman" w:hAnsi="Times New Roman" w:cs="Times New Roman"/>
          <w:color w:val="auto"/>
        </w:rPr>
        <w:t xml:space="preserve">муниципальной </w:t>
      </w:r>
      <w:r w:rsidRPr="00077DFC">
        <w:rPr>
          <w:rFonts w:ascii="Times New Roman" w:hAnsi="Times New Roman" w:cs="Times New Roman"/>
          <w:color w:val="auto"/>
        </w:rPr>
        <w:t xml:space="preserve"> программы</w:t>
      </w:r>
      <w:bookmarkEnd w:id="39"/>
    </w:p>
    <w:p w:rsidR="007746D0" w:rsidRPr="00077DFC" w:rsidRDefault="00A90F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>6.1.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проводится оценка эффективности ее реализации.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61"/>
      <w:r w:rsidRPr="00077DFC">
        <w:rPr>
          <w:rFonts w:ascii="Times New Roman" w:hAnsi="Times New Roman" w:cs="Times New Roman"/>
          <w:sz w:val="24"/>
          <w:szCs w:val="24"/>
        </w:rPr>
        <w:t>6.</w:t>
      </w:r>
      <w:r w:rsidR="00A52677" w:rsidRPr="00077DFC">
        <w:rPr>
          <w:rFonts w:ascii="Times New Roman" w:hAnsi="Times New Roman" w:cs="Times New Roman"/>
          <w:sz w:val="24"/>
          <w:szCs w:val="24"/>
        </w:rPr>
        <w:t>2</w:t>
      </w:r>
      <w:r w:rsidRPr="00077DFC">
        <w:rPr>
          <w:rFonts w:ascii="Times New Roman" w:hAnsi="Times New Roman" w:cs="Times New Roman"/>
          <w:sz w:val="24"/>
          <w:szCs w:val="24"/>
        </w:rPr>
        <w:t>. Оценка эффективности осуществляется путем сопоставления: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611"/>
      <w:bookmarkEnd w:id="40"/>
      <w:r w:rsidRPr="00077DFC">
        <w:rPr>
          <w:rFonts w:ascii="Times New Roman" w:hAnsi="Times New Roman" w:cs="Times New Roman"/>
          <w:sz w:val="24"/>
          <w:szCs w:val="24"/>
        </w:rPr>
        <w:t xml:space="preserve">1) фактических и планируемых значений целевых показателей </w:t>
      </w:r>
      <w:r w:rsidR="00A52677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12"/>
      <w:bookmarkEnd w:id="41"/>
      <w:r w:rsidRPr="00077DFC">
        <w:rPr>
          <w:rFonts w:ascii="Times New Roman" w:hAnsi="Times New Roman" w:cs="Times New Roman"/>
          <w:sz w:val="24"/>
          <w:szCs w:val="24"/>
        </w:rPr>
        <w:t xml:space="preserve">2) фактических и планируемых финансовых расходов из всех источников на реализацию </w:t>
      </w:r>
      <w:r w:rsidR="00A52677" w:rsidRPr="00077D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746D0" w:rsidRPr="00077DFC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613"/>
      <w:bookmarkEnd w:id="42"/>
      <w:r w:rsidRPr="00077DFC">
        <w:rPr>
          <w:rFonts w:ascii="Times New Roman" w:hAnsi="Times New Roman" w:cs="Times New Roman"/>
          <w:sz w:val="24"/>
          <w:szCs w:val="24"/>
        </w:rPr>
        <w:lastRenderedPageBreak/>
        <w:t xml:space="preserve">3) числа выполненных и планируемых мероприятий плана реализации </w:t>
      </w:r>
      <w:r w:rsidR="007F7AED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453EA" w:rsidRPr="00077DFC" w:rsidRDefault="004453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DFC">
        <w:rPr>
          <w:rFonts w:ascii="Times New Roman" w:hAnsi="Times New Roman" w:cs="Times New Roman"/>
          <w:sz w:val="24"/>
          <w:szCs w:val="24"/>
        </w:rPr>
        <w:t xml:space="preserve">Порядок проведения и критерии оценки эффективности реализации муниципальной программы разрабатывается и утверждается  администрацией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5456A" w:rsidRPr="002578B9" w:rsidRDefault="007746D0" w:rsidP="002578B9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sub_62"/>
      <w:bookmarkEnd w:id="43"/>
      <w:r w:rsidRPr="00077DFC">
        <w:rPr>
          <w:rFonts w:ascii="Times New Roman" w:hAnsi="Times New Roman" w:cs="Times New Roman"/>
          <w:sz w:val="24"/>
          <w:szCs w:val="24"/>
        </w:rPr>
        <w:t>6.</w:t>
      </w:r>
      <w:r w:rsidR="007900D1" w:rsidRPr="00077DFC">
        <w:rPr>
          <w:rFonts w:ascii="Times New Roman" w:hAnsi="Times New Roman" w:cs="Times New Roman"/>
          <w:sz w:val="24"/>
          <w:szCs w:val="24"/>
        </w:rPr>
        <w:t>3</w:t>
      </w:r>
      <w:r w:rsidRPr="00077DFC">
        <w:rPr>
          <w:rFonts w:ascii="Times New Roman" w:hAnsi="Times New Roman" w:cs="Times New Roman"/>
          <w:sz w:val="24"/>
          <w:szCs w:val="24"/>
        </w:rPr>
        <w:t>.</w:t>
      </w:r>
      <w:bookmarkEnd w:id="44"/>
      <w:r w:rsidRPr="00077DFC">
        <w:rPr>
          <w:rFonts w:ascii="Times New Roman" w:hAnsi="Times New Roman" w:cs="Times New Roman"/>
          <w:sz w:val="24"/>
          <w:szCs w:val="24"/>
        </w:rPr>
        <w:t xml:space="preserve">В процессе проведения оценки эффективности реализации </w:t>
      </w:r>
      <w:r w:rsidR="00FA0DC6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77DFC" w:rsidRPr="00077DFC">
        <w:rPr>
          <w:rFonts w:ascii="Times New Roman" w:hAnsi="Times New Roman" w:cs="Times New Roman"/>
          <w:sz w:val="24"/>
          <w:szCs w:val="24"/>
        </w:rPr>
        <w:t xml:space="preserve">Специалистом по вопросам экономики администрации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077DFC" w:rsidRPr="00077D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77DFC">
        <w:rPr>
          <w:rFonts w:ascii="Times New Roman" w:hAnsi="Times New Roman" w:cs="Times New Roman"/>
          <w:sz w:val="24"/>
          <w:szCs w:val="24"/>
        </w:rPr>
        <w:t xml:space="preserve">осуществляется анализ степени соответствия уровня финансовых затрат, запланированных при первоначальном утверждении </w:t>
      </w:r>
      <w:r w:rsidR="00FA0DC6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r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(подпрограммы), и фактических затрат за отчетный период в разрезе всех источников финансирования </w:t>
      </w:r>
      <w:r w:rsidR="00FA0DC6" w:rsidRPr="00077DFC"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45" w:name="sub_1100"/>
      <w:r w:rsidR="00540CAF" w:rsidRPr="00077DFC">
        <w:rPr>
          <w:rFonts w:ascii="Times New Roman" w:hAnsi="Times New Roman" w:cs="Times New Roman"/>
          <w:sz w:val="24"/>
          <w:szCs w:val="24"/>
        </w:rPr>
        <w:t xml:space="preserve"> программы (подпрограммы).</w:t>
      </w:r>
    </w:p>
    <w:p w:rsidR="007746D0" w:rsidRPr="0025456A" w:rsidRDefault="007746D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</w:p>
    <w:bookmarkEnd w:id="45"/>
    <w:p w:rsidR="007746D0" w:rsidRPr="0025456A" w:rsidRDefault="007746D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25456A">
          <w:rPr>
            <w:rStyle w:val="a4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разработки, реализации</w:t>
      </w:r>
    </w:p>
    <w:p w:rsidR="007746D0" w:rsidRPr="0025456A" w:rsidRDefault="007746D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и оценки эффективности </w:t>
      </w:r>
      <w:r w:rsidR="008267CF"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</w:p>
    <w:p w:rsidR="007746D0" w:rsidRPr="002578B9" w:rsidRDefault="007746D0" w:rsidP="002578B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1D2D07"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</w:p>
    <w:p w:rsidR="007746D0" w:rsidRPr="002578B9" w:rsidRDefault="001D2D07" w:rsidP="002578B9">
      <w:pPr>
        <w:pStyle w:val="1"/>
        <w:rPr>
          <w:rFonts w:ascii="Times New Roman" w:hAnsi="Times New Roman" w:cs="Times New Roman"/>
          <w:bCs w:val="0"/>
          <w:color w:val="auto"/>
        </w:rPr>
      </w:pPr>
      <w:r w:rsidRPr="002578B9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</w:t>
      </w:r>
      <w:r w:rsidR="007746D0" w:rsidRPr="002578B9">
        <w:rPr>
          <w:rFonts w:ascii="Times New Roman" w:hAnsi="Times New Roman" w:cs="Times New Roman"/>
          <w:bCs w:val="0"/>
          <w:color w:val="auto"/>
        </w:rPr>
        <w:t>ПАСПОРТ</w:t>
      </w:r>
      <w:r w:rsidR="007746D0" w:rsidRPr="002578B9">
        <w:rPr>
          <w:rFonts w:ascii="Times New Roman" w:hAnsi="Times New Roman" w:cs="Times New Roman"/>
          <w:bCs w:val="0"/>
          <w:color w:val="auto"/>
        </w:rPr>
        <w:br/>
      </w:r>
      <w:r w:rsidR="008267CF" w:rsidRPr="002578B9">
        <w:rPr>
          <w:rFonts w:ascii="Times New Roman" w:hAnsi="Times New Roman" w:cs="Times New Roman"/>
          <w:bCs w:val="0"/>
          <w:color w:val="auto"/>
        </w:rPr>
        <w:t xml:space="preserve">муниципальной </w:t>
      </w:r>
      <w:r w:rsidR="007746D0" w:rsidRPr="002578B9">
        <w:rPr>
          <w:rFonts w:ascii="Times New Roman" w:hAnsi="Times New Roman" w:cs="Times New Roman"/>
          <w:bCs w:val="0"/>
          <w:color w:val="auto"/>
        </w:rPr>
        <w:t xml:space="preserve"> программы </w:t>
      </w:r>
      <w:r w:rsidR="00D50286">
        <w:rPr>
          <w:rFonts w:ascii="Times New Roman" w:hAnsi="Times New Roman" w:cs="Times New Roman"/>
        </w:rPr>
        <w:t>Гончаровского</w:t>
      </w:r>
      <w:r w:rsidRPr="002578B9">
        <w:rPr>
          <w:rFonts w:ascii="Times New Roman" w:hAnsi="Times New Roman" w:cs="Times New Roman"/>
          <w:bCs w:val="0"/>
          <w:color w:val="auto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678"/>
        <w:gridCol w:w="22"/>
      </w:tblGrid>
      <w:tr w:rsidR="007746D0" w:rsidRPr="0025456A" w:rsidTr="00F15AE1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0198" w:type="dxa"/>
            <w:gridSpan w:val="2"/>
          </w:tcPr>
          <w:p w:rsidR="007746D0" w:rsidRPr="0025456A" w:rsidRDefault="007746D0">
            <w:pPr>
              <w:pStyle w:val="aff7"/>
              <w:rPr>
                <w:highlight w:val="yellow"/>
              </w:rPr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8267CF" w:rsidRPr="0025456A">
              <w:rPr>
                <w:rFonts w:ascii="Times New Roman" w:hAnsi="Times New Roman" w:cs="Times New Roman"/>
              </w:rPr>
              <w:t>муниципальной прог</w:t>
            </w:r>
            <w:r w:rsidRPr="0025456A"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Соисполнители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Подпрограммы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Цели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Задачи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>программы, их значения на последний год реализации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>программы</w:t>
            </w:r>
            <w:hyperlink w:anchor="sub_1101" w:history="1">
              <w:r w:rsidRPr="002545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  <w:tr w:rsidR="007746D0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746D0" w:rsidRPr="0025456A" w:rsidRDefault="007746D0">
            <w:pPr>
              <w:pStyle w:val="afff1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8267CF" w:rsidRPr="0025456A">
              <w:rPr>
                <w:rFonts w:ascii="Times New Roman" w:hAnsi="Times New Roman" w:cs="Times New Roman"/>
              </w:rPr>
              <w:t xml:space="preserve">муниципальной </w:t>
            </w:r>
            <w:r w:rsidRPr="0025456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700" w:type="dxa"/>
            <w:gridSpan w:val="2"/>
          </w:tcPr>
          <w:p w:rsidR="007746D0" w:rsidRPr="0025456A" w:rsidRDefault="007746D0">
            <w:pPr>
              <w:pStyle w:val="aff7"/>
            </w:pPr>
          </w:p>
        </w:tc>
      </w:tr>
    </w:tbl>
    <w:p w:rsidR="007746D0" w:rsidRPr="0025456A" w:rsidRDefault="007746D0" w:rsidP="00923A53">
      <w:pPr>
        <w:jc w:val="both"/>
        <w:rPr>
          <w:sz w:val="24"/>
          <w:szCs w:val="24"/>
        </w:rPr>
      </w:pPr>
    </w:p>
    <w:p w:rsidR="007746D0" w:rsidRPr="0025456A" w:rsidRDefault="007746D0">
      <w:pPr>
        <w:pStyle w:val="afff1"/>
      </w:pPr>
      <w:r w:rsidRPr="0025456A">
        <w:t>____________________________</w:t>
      </w:r>
    </w:p>
    <w:p w:rsidR="007746D0" w:rsidRPr="002578B9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101"/>
      <w:r w:rsidRPr="002578B9">
        <w:rPr>
          <w:rFonts w:ascii="Times New Roman" w:hAnsi="Times New Roman" w:cs="Times New Roman"/>
          <w:sz w:val="24"/>
          <w:szCs w:val="24"/>
        </w:rPr>
        <w:lastRenderedPageBreak/>
        <w:t xml:space="preserve">* Указываются общие объемы финансирования </w:t>
      </w:r>
      <w:r w:rsidR="008267CF" w:rsidRPr="002578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578B9">
        <w:rPr>
          <w:rFonts w:ascii="Times New Roman" w:hAnsi="Times New Roman" w:cs="Times New Roman"/>
          <w:sz w:val="24"/>
          <w:szCs w:val="24"/>
        </w:rPr>
        <w:t>программы по годам реализации и в разрезе источников финансирования.</w:t>
      </w:r>
    </w:p>
    <w:bookmarkEnd w:id="46"/>
    <w:p w:rsidR="00AB415D" w:rsidRPr="00DB6EBF" w:rsidRDefault="00AB415D">
      <w:pPr>
        <w:ind w:firstLine="720"/>
        <w:jc w:val="both"/>
        <w:rPr>
          <w:highlight w:val="yellow"/>
        </w:rPr>
        <w:sectPr w:rsidR="00AB415D" w:rsidRPr="00DB6EBF" w:rsidSect="009A139E">
          <w:pgSz w:w="11900" w:h="16800"/>
          <w:pgMar w:top="568" w:right="800" w:bottom="851" w:left="1100" w:header="720" w:footer="720" w:gutter="0"/>
          <w:cols w:space="720"/>
          <w:noEndnote/>
        </w:sectPr>
      </w:pPr>
    </w:p>
    <w:p w:rsidR="00AB415D" w:rsidRPr="00DB6EBF" w:rsidRDefault="00AB415D" w:rsidP="003A3EE1">
      <w:pPr>
        <w:ind w:firstLine="698"/>
        <w:rPr>
          <w:rStyle w:val="a3"/>
          <w:rFonts w:ascii="Times New Roman" w:hAnsi="Times New Roman" w:cs="Times New Roman"/>
          <w:b w:val="0"/>
          <w:color w:val="auto"/>
        </w:rPr>
      </w:pPr>
      <w:bookmarkStart w:id="47" w:name="sub_1200"/>
    </w:p>
    <w:bookmarkEnd w:id="47"/>
    <w:p w:rsidR="00957A48" w:rsidRPr="0025456A" w:rsidRDefault="00957A48" w:rsidP="00957A4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</w:p>
    <w:p w:rsidR="00957A48" w:rsidRPr="0025456A" w:rsidRDefault="00957A48" w:rsidP="00957A4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25456A">
          <w:rPr>
            <w:rStyle w:val="a4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разработки, реализации</w:t>
      </w:r>
    </w:p>
    <w:p w:rsidR="00957A48" w:rsidRPr="0025456A" w:rsidRDefault="00957A48" w:rsidP="00957A4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и оценки эффективности муниципальных</w:t>
      </w:r>
    </w:p>
    <w:p w:rsidR="00957A48" w:rsidRPr="0025456A" w:rsidRDefault="00957A48" w:rsidP="00957A4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1D2D07"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</w:p>
    <w:p w:rsidR="00957A48" w:rsidRPr="00DB6EBF" w:rsidRDefault="00957A48" w:rsidP="00957A48">
      <w:pPr>
        <w:ind w:firstLine="720"/>
        <w:jc w:val="both"/>
        <w:rPr>
          <w:rFonts w:ascii="Times New Roman" w:hAnsi="Times New Roman" w:cs="Times New Roman"/>
        </w:rPr>
      </w:pPr>
    </w:p>
    <w:p w:rsidR="00957A48" w:rsidRPr="0025456A" w:rsidRDefault="00957A48" w:rsidP="00957A4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5456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Форма 1</w:t>
      </w:r>
    </w:p>
    <w:p w:rsidR="00957A48" w:rsidRPr="0025456A" w:rsidRDefault="00957A48" w:rsidP="00957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A48" w:rsidRPr="0025456A" w:rsidRDefault="00957A48" w:rsidP="0025456A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6A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25456A">
        <w:rPr>
          <w:rFonts w:ascii="Times New Roman" w:hAnsi="Times New Roman" w:cs="Times New Roman"/>
          <w:b/>
          <w:sz w:val="24"/>
          <w:szCs w:val="24"/>
        </w:rPr>
        <w:br/>
        <w:t>целевых показателей муниципальной  программы</w:t>
      </w:r>
    </w:p>
    <w:p w:rsidR="00957A48" w:rsidRPr="0025456A" w:rsidRDefault="00D50286" w:rsidP="0025456A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86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1D2D07" w:rsidRPr="002545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746D0" w:rsidRPr="0025456A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1740"/>
        <w:gridCol w:w="1620"/>
        <w:gridCol w:w="1260"/>
        <w:gridCol w:w="2100"/>
        <w:gridCol w:w="2100"/>
        <w:gridCol w:w="2100"/>
      </w:tblGrid>
      <w:tr w:rsidR="00957A48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957A48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Третий год реализации муниципальной  программы, подпрограммы*</w:t>
            </w:r>
          </w:p>
        </w:tc>
      </w:tr>
      <w:tr w:rsidR="00957A48" w:rsidRPr="0025456A" w:rsidTr="00F15AE1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9</w:t>
            </w:r>
          </w:p>
        </w:tc>
      </w:tr>
      <w:tr w:rsidR="00957A48" w:rsidRPr="0025456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A48" w:rsidRPr="0025456A" w:rsidRDefault="00957A48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957A48" w:rsidRPr="0025456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</w:tr>
      <w:tr w:rsidR="00957A48" w:rsidRPr="0025456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957A48" w:rsidRPr="0025456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A48" w:rsidRPr="0025456A" w:rsidRDefault="00957A48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456A">
              <w:rPr>
                <w:rFonts w:ascii="Times New Roman" w:hAnsi="Times New Roman" w:cs="Times New Roman"/>
              </w:rPr>
              <w:t>Подпрограмма 2</w:t>
            </w:r>
          </w:p>
        </w:tc>
      </w:tr>
    </w:tbl>
    <w:p w:rsidR="00957A48" w:rsidRPr="0025456A" w:rsidRDefault="00957A48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46D0" w:rsidRPr="00DB6EBF" w:rsidRDefault="007746D0">
      <w:pPr>
        <w:ind w:firstLine="720"/>
        <w:jc w:val="both"/>
        <w:rPr>
          <w:highlight w:val="yellow"/>
        </w:rPr>
        <w:sectPr w:rsidR="007746D0" w:rsidRPr="00DB6EBF" w:rsidSect="00581AE3">
          <w:pgSz w:w="16837" w:h="11905" w:orient="landscape"/>
          <w:pgMar w:top="851" w:right="800" w:bottom="1134" w:left="1100" w:header="720" w:footer="720" w:gutter="0"/>
          <w:cols w:space="720"/>
          <w:noEndnote/>
        </w:sectPr>
      </w:pPr>
    </w:p>
    <w:p w:rsidR="003A3EE1" w:rsidRPr="00BB7A4E" w:rsidRDefault="003A3EE1" w:rsidP="003A3EE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8" w:name="sub_1202"/>
      <w:r w:rsidRPr="00BB7A4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Форма 2</w:t>
      </w:r>
    </w:p>
    <w:bookmarkEnd w:id="48"/>
    <w:p w:rsidR="003A3EE1" w:rsidRPr="00BB7A4E" w:rsidRDefault="003A3EE1" w:rsidP="003A3EE1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EE1" w:rsidRPr="00CD0DC2" w:rsidRDefault="003A3EE1" w:rsidP="00BB7A4E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C2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CD0DC2">
        <w:rPr>
          <w:rFonts w:ascii="Times New Roman" w:hAnsi="Times New Roman" w:cs="Times New Roman"/>
          <w:b/>
          <w:sz w:val="24"/>
          <w:szCs w:val="24"/>
        </w:rPr>
        <w:br/>
        <w:t>мероприятий муниципальной  программы</w:t>
      </w:r>
    </w:p>
    <w:p w:rsidR="003A3EE1" w:rsidRPr="00CD0DC2" w:rsidRDefault="00D50286" w:rsidP="00BB7A4E">
      <w:pPr>
        <w:pStyle w:val="aff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86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B7047E" w:rsidRPr="00CD0D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746D0" w:rsidRPr="00CD0DC2" w:rsidRDefault="007746D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633"/>
        <w:gridCol w:w="1525"/>
        <w:gridCol w:w="1525"/>
        <w:gridCol w:w="1002"/>
        <w:gridCol w:w="1843"/>
        <w:gridCol w:w="2126"/>
        <w:gridCol w:w="1386"/>
        <w:gridCol w:w="1386"/>
      </w:tblGrid>
      <w:tr w:rsidR="003A3EE1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Плановые сроки реализации мероприятия</w:t>
            </w:r>
          </w:p>
        </w:tc>
      </w:tr>
      <w:tr w:rsidR="003A3EE1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0D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6</w:t>
            </w:r>
          </w:p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7</w:t>
            </w:r>
          </w:p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9</w:t>
            </w: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A3EE1" w:rsidRPr="00CD0DC2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EE1" w:rsidRPr="00CD0DC2" w:rsidRDefault="003A3EE1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A3EE1" w:rsidRPr="00CD0DC2" w:rsidRDefault="003A3EE1">
      <w:pPr>
        <w:ind w:firstLine="720"/>
        <w:jc w:val="both"/>
        <w:rPr>
          <w:sz w:val="24"/>
          <w:szCs w:val="24"/>
          <w:highlight w:val="yellow"/>
        </w:rPr>
      </w:pPr>
    </w:p>
    <w:p w:rsidR="007746D0" w:rsidRPr="00DB6EBF" w:rsidRDefault="007746D0">
      <w:pPr>
        <w:ind w:firstLine="720"/>
        <w:jc w:val="both"/>
        <w:rPr>
          <w:highlight w:val="yellow"/>
        </w:rPr>
        <w:sectPr w:rsidR="007746D0" w:rsidRPr="00DB6EBF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9D3A9F" w:rsidRPr="00CD0DC2" w:rsidRDefault="009D3A9F" w:rsidP="009D3A9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9" w:name="sub_1203"/>
      <w:r w:rsidRPr="00CD0DC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Форма 3</w:t>
      </w:r>
    </w:p>
    <w:bookmarkEnd w:id="49"/>
    <w:p w:rsidR="009D3A9F" w:rsidRPr="00CD0DC2" w:rsidRDefault="009D3A9F" w:rsidP="009D3A9F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A9F" w:rsidRPr="002578B9" w:rsidRDefault="009D3A9F" w:rsidP="009D3A9F">
      <w:pPr>
        <w:pStyle w:val="1"/>
        <w:rPr>
          <w:rFonts w:ascii="Times New Roman" w:hAnsi="Times New Roman" w:cs="Times New Roman"/>
          <w:bCs w:val="0"/>
          <w:color w:val="auto"/>
        </w:rPr>
      </w:pPr>
      <w:r w:rsidRPr="002578B9">
        <w:rPr>
          <w:rFonts w:ascii="Times New Roman" w:hAnsi="Times New Roman" w:cs="Times New Roman"/>
          <w:bCs w:val="0"/>
          <w:color w:val="auto"/>
        </w:rPr>
        <w:t>ПЕРЕЧЕНЬ</w:t>
      </w:r>
      <w:r w:rsidRPr="002578B9">
        <w:rPr>
          <w:rFonts w:ascii="Times New Roman" w:hAnsi="Times New Roman" w:cs="Times New Roman"/>
          <w:bCs w:val="0"/>
          <w:color w:val="auto"/>
        </w:rPr>
        <w:br/>
        <w:t xml:space="preserve">сводных показателей муниципальных заданий на оказание муниципальных  услуг (выполнение работ) </w:t>
      </w:r>
      <w:r w:rsidR="00D50286">
        <w:rPr>
          <w:rFonts w:ascii="Times New Roman" w:hAnsi="Times New Roman" w:cs="Times New Roman"/>
        </w:rPr>
        <w:t>Гончаровского</w:t>
      </w:r>
      <w:r w:rsidR="007679A9" w:rsidRPr="002578B9">
        <w:rPr>
          <w:rFonts w:ascii="Times New Roman" w:hAnsi="Times New Roman" w:cs="Times New Roman"/>
          <w:bCs w:val="0"/>
          <w:color w:val="auto"/>
        </w:rPr>
        <w:t xml:space="preserve"> сельского поселения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25"/>
        <w:gridCol w:w="1386"/>
        <w:gridCol w:w="970"/>
        <w:gridCol w:w="1663"/>
        <w:gridCol w:w="1663"/>
        <w:gridCol w:w="1652"/>
        <w:gridCol w:w="12"/>
        <w:gridCol w:w="958"/>
        <w:gridCol w:w="12"/>
        <w:gridCol w:w="1374"/>
        <w:gridCol w:w="12"/>
        <w:gridCol w:w="1374"/>
        <w:gridCol w:w="12"/>
        <w:gridCol w:w="1651"/>
        <w:gridCol w:w="12"/>
      </w:tblGrid>
      <w:tr w:rsidR="009D3A9F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Показатель муниципальной услуги (работы)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Расходы муниципального  бюджета на оказание муниципальной услуги (выполнение работ) (тыс. рублей)</w:t>
            </w:r>
          </w:p>
        </w:tc>
      </w:tr>
      <w:tr w:rsidR="009D3A9F" w:rsidRPr="00CD0DC2" w:rsidTr="00F15AE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наименование, единица измерения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подпрограммы*</w:t>
            </w:r>
          </w:p>
        </w:tc>
      </w:tr>
      <w:tr w:rsidR="009D3A9F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подпрограммы*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9D3A9F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11</w:t>
            </w: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Подпрограмма 2</w:t>
            </w:r>
          </w:p>
        </w:tc>
      </w:tr>
    </w:tbl>
    <w:p w:rsidR="009D3A9F" w:rsidRPr="00CD0DC2" w:rsidRDefault="009D3A9F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3A53" w:rsidRDefault="00923A53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DC2" w:rsidRDefault="00CD0DC2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DC2" w:rsidRDefault="00CD0DC2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DC2" w:rsidRDefault="00CD0DC2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DC2" w:rsidRDefault="00CD0DC2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DC2" w:rsidRPr="00CD0DC2" w:rsidRDefault="00CD0DC2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A9F" w:rsidRPr="00CD0DC2" w:rsidRDefault="009D3A9F" w:rsidP="009D3A9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0" w:name="sub_1204"/>
      <w:r w:rsidRPr="00CD0DC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Форма 4</w:t>
      </w:r>
    </w:p>
    <w:bookmarkEnd w:id="50"/>
    <w:p w:rsidR="009D3A9F" w:rsidRPr="00CD0DC2" w:rsidRDefault="009D3A9F" w:rsidP="009D3A9F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A9F" w:rsidRPr="002578B9" w:rsidRDefault="009D3A9F" w:rsidP="009D3A9F">
      <w:pPr>
        <w:pStyle w:val="1"/>
        <w:rPr>
          <w:rFonts w:ascii="Times New Roman" w:hAnsi="Times New Roman" w:cs="Times New Roman"/>
          <w:bCs w:val="0"/>
          <w:color w:val="auto"/>
        </w:rPr>
      </w:pPr>
      <w:r w:rsidRPr="002578B9">
        <w:rPr>
          <w:rFonts w:ascii="Times New Roman" w:hAnsi="Times New Roman" w:cs="Times New Roman"/>
          <w:bCs w:val="0"/>
          <w:color w:val="auto"/>
        </w:rPr>
        <w:t>РЕСУРСНОЕ ОБЕСПЕЧЕНИЕ</w:t>
      </w:r>
      <w:r w:rsidRPr="002578B9">
        <w:rPr>
          <w:rFonts w:ascii="Times New Roman" w:hAnsi="Times New Roman" w:cs="Times New Roman"/>
          <w:bCs w:val="0"/>
          <w:color w:val="auto"/>
        </w:rPr>
        <w:br/>
        <w:t xml:space="preserve">муниципальной программы </w:t>
      </w:r>
      <w:r w:rsidR="00D50286">
        <w:rPr>
          <w:rFonts w:ascii="Times New Roman" w:hAnsi="Times New Roman" w:cs="Times New Roman"/>
        </w:rPr>
        <w:t>Гончаровского</w:t>
      </w:r>
      <w:r w:rsidR="003535DB" w:rsidRPr="002578B9">
        <w:rPr>
          <w:rFonts w:ascii="Times New Roman" w:hAnsi="Times New Roman" w:cs="Times New Roman"/>
          <w:bCs w:val="0"/>
          <w:color w:val="auto"/>
        </w:rPr>
        <w:t xml:space="preserve"> сельского поселения</w:t>
      </w:r>
      <w:r w:rsidRPr="002578B9">
        <w:rPr>
          <w:rFonts w:ascii="Times New Roman" w:hAnsi="Times New Roman" w:cs="Times New Roman"/>
          <w:bCs w:val="0"/>
          <w:color w:val="auto"/>
        </w:rPr>
        <w:t xml:space="preserve">  за счет средств, привлеченных из различных источников финансирования, с распределением по главным распорядителям средств муниципального бюджета</w:t>
      </w:r>
    </w:p>
    <w:p w:rsidR="007746D0" w:rsidRPr="00CD0DC2" w:rsidRDefault="007746D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120"/>
        <w:gridCol w:w="2800"/>
        <w:gridCol w:w="1085"/>
        <w:gridCol w:w="1540"/>
        <w:gridCol w:w="2392"/>
      </w:tblGrid>
      <w:tr w:rsidR="009D3A9F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9D3A9F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D3A9F" w:rsidRPr="00CD0DC2" w:rsidTr="00F15AE1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9F" w:rsidRPr="00CD0DC2" w:rsidRDefault="009D3A9F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F15AE1" w:rsidRPr="00CD0DC2" w:rsidTr="0083252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1" w:rsidRPr="00CD0DC2" w:rsidRDefault="00F15A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1" w:rsidRPr="00CD0DC2" w:rsidRDefault="00F15A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1" w:rsidRPr="00CD0DC2" w:rsidRDefault="00F15A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1" w:rsidRPr="00CD0DC2" w:rsidRDefault="00F15A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1" w:rsidRPr="00CD0DC2" w:rsidRDefault="00F15A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E1" w:rsidRPr="00CD0DC2" w:rsidRDefault="00F15AE1" w:rsidP="001A191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6</w:t>
            </w: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году реализации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D3A9F" w:rsidRPr="00CD0DC2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f1"/>
              <w:rPr>
                <w:rFonts w:ascii="Times New Roman" w:hAnsi="Times New Roman" w:cs="Times New Roman"/>
              </w:rPr>
            </w:pPr>
            <w:r w:rsidRPr="00CD0DC2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A9F" w:rsidRPr="00CD0DC2" w:rsidRDefault="009D3A9F" w:rsidP="001A1913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D3A9F" w:rsidRPr="00CD0DC2" w:rsidRDefault="009D3A9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6768" w:rsidRPr="00CD0DC2" w:rsidRDefault="007746D0" w:rsidP="001D67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241"/>
      <w:r w:rsidRPr="00CD0DC2">
        <w:rPr>
          <w:rFonts w:ascii="Times New Roman" w:hAnsi="Times New Roman" w:cs="Times New Roman"/>
          <w:sz w:val="24"/>
          <w:szCs w:val="24"/>
        </w:rPr>
        <w:t xml:space="preserve">* В последующих графах указываются года реализации </w:t>
      </w:r>
      <w:r w:rsidR="00DA64BE" w:rsidRPr="00CD0D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EC0472" w:rsidRPr="00CD0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0DC2">
        <w:rPr>
          <w:rFonts w:ascii="Times New Roman" w:hAnsi="Times New Roman" w:cs="Times New Roman"/>
          <w:sz w:val="24"/>
          <w:szCs w:val="24"/>
        </w:rPr>
        <w:t xml:space="preserve">, подпрограммы </w:t>
      </w:r>
      <w:r w:rsidR="00DA64BE" w:rsidRPr="00CD0D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EC0472" w:rsidRPr="00CD0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0DC2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сроком реализации </w:t>
      </w:r>
      <w:r w:rsidR="00DA64BE" w:rsidRPr="00CD0D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EC0472" w:rsidRPr="00CD0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0DC2">
        <w:rPr>
          <w:rFonts w:ascii="Times New Roman" w:hAnsi="Times New Roman" w:cs="Times New Roman"/>
          <w:sz w:val="24"/>
          <w:szCs w:val="24"/>
        </w:rPr>
        <w:t xml:space="preserve">, подпрограммы </w:t>
      </w:r>
      <w:r w:rsidR="00DA64BE" w:rsidRPr="00CD0DC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50286">
        <w:rPr>
          <w:rFonts w:ascii="Times New Roman" w:hAnsi="Times New Roman" w:cs="Times New Roman"/>
          <w:sz w:val="24"/>
          <w:szCs w:val="24"/>
        </w:rPr>
        <w:t>Гончаровского</w:t>
      </w:r>
      <w:r w:rsidR="00EC0472" w:rsidRPr="00CD0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0DC2">
        <w:rPr>
          <w:rFonts w:ascii="Times New Roman" w:hAnsi="Times New Roman" w:cs="Times New Roman"/>
          <w:sz w:val="24"/>
          <w:szCs w:val="24"/>
        </w:rPr>
        <w:t>.</w:t>
      </w:r>
      <w:bookmarkEnd w:id="51"/>
    </w:p>
    <w:sectPr w:rsidR="001D6768" w:rsidRPr="00CD0DC2" w:rsidSect="009D3A9F">
      <w:pgSz w:w="16837" w:h="11905" w:orient="landscape"/>
      <w:pgMar w:top="1100" w:right="1134" w:bottom="7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3A"/>
    <w:rsid w:val="000078D9"/>
    <w:rsid w:val="0001313A"/>
    <w:rsid w:val="00024094"/>
    <w:rsid w:val="000246D4"/>
    <w:rsid w:val="000335B0"/>
    <w:rsid w:val="00037467"/>
    <w:rsid w:val="0003752C"/>
    <w:rsid w:val="0004286B"/>
    <w:rsid w:val="00054781"/>
    <w:rsid w:val="0005693F"/>
    <w:rsid w:val="00062CF5"/>
    <w:rsid w:val="00071EAC"/>
    <w:rsid w:val="00077DFC"/>
    <w:rsid w:val="00077FD2"/>
    <w:rsid w:val="00082226"/>
    <w:rsid w:val="0009101E"/>
    <w:rsid w:val="000A3EB4"/>
    <w:rsid w:val="000A5526"/>
    <w:rsid w:val="000A7173"/>
    <w:rsid w:val="000B1A25"/>
    <w:rsid w:val="000C18C4"/>
    <w:rsid w:val="000C2474"/>
    <w:rsid w:val="000C30A8"/>
    <w:rsid w:val="000D162B"/>
    <w:rsid w:val="000E3F7C"/>
    <w:rsid w:val="001147BB"/>
    <w:rsid w:val="00116860"/>
    <w:rsid w:val="00120F31"/>
    <w:rsid w:val="00132279"/>
    <w:rsid w:val="00135869"/>
    <w:rsid w:val="00143EC4"/>
    <w:rsid w:val="00146486"/>
    <w:rsid w:val="00166CDE"/>
    <w:rsid w:val="00191B4E"/>
    <w:rsid w:val="001A1913"/>
    <w:rsid w:val="001A5456"/>
    <w:rsid w:val="001A7D74"/>
    <w:rsid w:val="001B1F24"/>
    <w:rsid w:val="001C4F52"/>
    <w:rsid w:val="001D233A"/>
    <w:rsid w:val="001D2D07"/>
    <w:rsid w:val="001D34B8"/>
    <w:rsid w:val="001D535E"/>
    <w:rsid w:val="001D6768"/>
    <w:rsid w:val="001D707E"/>
    <w:rsid w:val="001F35D7"/>
    <w:rsid w:val="001F7E83"/>
    <w:rsid w:val="002005AF"/>
    <w:rsid w:val="00211205"/>
    <w:rsid w:val="00220F10"/>
    <w:rsid w:val="0022639E"/>
    <w:rsid w:val="002309B4"/>
    <w:rsid w:val="00231D13"/>
    <w:rsid w:val="002356F9"/>
    <w:rsid w:val="0024195F"/>
    <w:rsid w:val="0025456A"/>
    <w:rsid w:val="002578B9"/>
    <w:rsid w:val="0027088B"/>
    <w:rsid w:val="00275FA2"/>
    <w:rsid w:val="00287D2F"/>
    <w:rsid w:val="002A438A"/>
    <w:rsid w:val="002A5022"/>
    <w:rsid w:val="002B5153"/>
    <w:rsid w:val="002E4668"/>
    <w:rsid w:val="002F3CD7"/>
    <w:rsid w:val="00300A9E"/>
    <w:rsid w:val="00313E80"/>
    <w:rsid w:val="00320B7C"/>
    <w:rsid w:val="00324492"/>
    <w:rsid w:val="00332B69"/>
    <w:rsid w:val="00344A02"/>
    <w:rsid w:val="003469BE"/>
    <w:rsid w:val="003535DB"/>
    <w:rsid w:val="003764F8"/>
    <w:rsid w:val="003801CD"/>
    <w:rsid w:val="003A06AC"/>
    <w:rsid w:val="003A3EE1"/>
    <w:rsid w:val="003B2CCE"/>
    <w:rsid w:val="003B383E"/>
    <w:rsid w:val="003D30C5"/>
    <w:rsid w:val="003F1807"/>
    <w:rsid w:val="003F4B6A"/>
    <w:rsid w:val="00400C5D"/>
    <w:rsid w:val="00400D61"/>
    <w:rsid w:val="00414522"/>
    <w:rsid w:val="00425212"/>
    <w:rsid w:val="00442DA3"/>
    <w:rsid w:val="004453EA"/>
    <w:rsid w:val="0045369A"/>
    <w:rsid w:val="004540C4"/>
    <w:rsid w:val="004655DB"/>
    <w:rsid w:val="00471375"/>
    <w:rsid w:val="00474B93"/>
    <w:rsid w:val="00482628"/>
    <w:rsid w:val="00485998"/>
    <w:rsid w:val="00486EB3"/>
    <w:rsid w:val="0049265D"/>
    <w:rsid w:val="00492E8C"/>
    <w:rsid w:val="004938BF"/>
    <w:rsid w:val="004A44FD"/>
    <w:rsid w:val="004A74C3"/>
    <w:rsid w:val="004B2819"/>
    <w:rsid w:val="004B4E00"/>
    <w:rsid w:val="004B7CDE"/>
    <w:rsid w:val="004C32C1"/>
    <w:rsid w:val="004D2C4F"/>
    <w:rsid w:val="004E4602"/>
    <w:rsid w:val="00505039"/>
    <w:rsid w:val="00510F4C"/>
    <w:rsid w:val="00511542"/>
    <w:rsid w:val="0051208A"/>
    <w:rsid w:val="00513223"/>
    <w:rsid w:val="00525139"/>
    <w:rsid w:val="00525957"/>
    <w:rsid w:val="00525C80"/>
    <w:rsid w:val="00532345"/>
    <w:rsid w:val="005379BC"/>
    <w:rsid w:val="00540CAF"/>
    <w:rsid w:val="00541A51"/>
    <w:rsid w:val="00563792"/>
    <w:rsid w:val="00577081"/>
    <w:rsid w:val="00581AE3"/>
    <w:rsid w:val="00582FB4"/>
    <w:rsid w:val="00584D87"/>
    <w:rsid w:val="005918EF"/>
    <w:rsid w:val="005944E9"/>
    <w:rsid w:val="005B3879"/>
    <w:rsid w:val="005B3977"/>
    <w:rsid w:val="005B70FC"/>
    <w:rsid w:val="005F608B"/>
    <w:rsid w:val="005F63DD"/>
    <w:rsid w:val="00604843"/>
    <w:rsid w:val="00604DBE"/>
    <w:rsid w:val="006054A9"/>
    <w:rsid w:val="00616FBB"/>
    <w:rsid w:val="00626DDF"/>
    <w:rsid w:val="00630386"/>
    <w:rsid w:val="00657DC0"/>
    <w:rsid w:val="0066403D"/>
    <w:rsid w:val="006678FA"/>
    <w:rsid w:val="006721DF"/>
    <w:rsid w:val="00682352"/>
    <w:rsid w:val="00694634"/>
    <w:rsid w:val="00696EC0"/>
    <w:rsid w:val="006A2658"/>
    <w:rsid w:val="006A2736"/>
    <w:rsid w:val="006B624A"/>
    <w:rsid w:val="006B7C10"/>
    <w:rsid w:val="006F0E9A"/>
    <w:rsid w:val="006F4A5E"/>
    <w:rsid w:val="006F5871"/>
    <w:rsid w:val="00712343"/>
    <w:rsid w:val="007324D1"/>
    <w:rsid w:val="00753BF6"/>
    <w:rsid w:val="00754F34"/>
    <w:rsid w:val="00757260"/>
    <w:rsid w:val="0076367C"/>
    <w:rsid w:val="007679A9"/>
    <w:rsid w:val="007746D0"/>
    <w:rsid w:val="007900D1"/>
    <w:rsid w:val="007A225C"/>
    <w:rsid w:val="007B3EDF"/>
    <w:rsid w:val="007B43FA"/>
    <w:rsid w:val="007C61FA"/>
    <w:rsid w:val="007D1D86"/>
    <w:rsid w:val="007D4CF7"/>
    <w:rsid w:val="007F2EE9"/>
    <w:rsid w:val="007F5CE3"/>
    <w:rsid w:val="007F7AED"/>
    <w:rsid w:val="008013F4"/>
    <w:rsid w:val="0082173D"/>
    <w:rsid w:val="008244B0"/>
    <w:rsid w:val="008267CF"/>
    <w:rsid w:val="00832528"/>
    <w:rsid w:val="008557F5"/>
    <w:rsid w:val="00857669"/>
    <w:rsid w:val="008650DE"/>
    <w:rsid w:val="00872578"/>
    <w:rsid w:val="00883C42"/>
    <w:rsid w:val="0088754C"/>
    <w:rsid w:val="008A156F"/>
    <w:rsid w:val="008C2478"/>
    <w:rsid w:val="008C3805"/>
    <w:rsid w:val="008C512D"/>
    <w:rsid w:val="008D04A0"/>
    <w:rsid w:val="008D4480"/>
    <w:rsid w:val="008E0771"/>
    <w:rsid w:val="008E2829"/>
    <w:rsid w:val="008F48F0"/>
    <w:rsid w:val="008F7B4A"/>
    <w:rsid w:val="0090562A"/>
    <w:rsid w:val="009218A7"/>
    <w:rsid w:val="00923A53"/>
    <w:rsid w:val="00934A80"/>
    <w:rsid w:val="00945623"/>
    <w:rsid w:val="009500DC"/>
    <w:rsid w:val="009517D9"/>
    <w:rsid w:val="00952B70"/>
    <w:rsid w:val="00957A48"/>
    <w:rsid w:val="00966561"/>
    <w:rsid w:val="0096665F"/>
    <w:rsid w:val="009711D1"/>
    <w:rsid w:val="00980319"/>
    <w:rsid w:val="00981BEC"/>
    <w:rsid w:val="00992A19"/>
    <w:rsid w:val="0099708E"/>
    <w:rsid w:val="009A139E"/>
    <w:rsid w:val="009B361F"/>
    <w:rsid w:val="009D1946"/>
    <w:rsid w:val="009D235E"/>
    <w:rsid w:val="009D36E6"/>
    <w:rsid w:val="009D3A9F"/>
    <w:rsid w:val="009D4B6D"/>
    <w:rsid w:val="009F4367"/>
    <w:rsid w:val="00A20D7F"/>
    <w:rsid w:val="00A21902"/>
    <w:rsid w:val="00A24C06"/>
    <w:rsid w:val="00A33D2A"/>
    <w:rsid w:val="00A36FDB"/>
    <w:rsid w:val="00A4786F"/>
    <w:rsid w:val="00A52677"/>
    <w:rsid w:val="00A702B8"/>
    <w:rsid w:val="00A90FE8"/>
    <w:rsid w:val="00AA160A"/>
    <w:rsid w:val="00AA260D"/>
    <w:rsid w:val="00AA2B0C"/>
    <w:rsid w:val="00AB415D"/>
    <w:rsid w:val="00AC72E2"/>
    <w:rsid w:val="00AD0B17"/>
    <w:rsid w:val="00AD4672"/>
    <w:rsid w:val="00B06C1B"/>
    <w:rsid w:val="00B12EFD"/>
    <w:rsid w:val="00B15EA5"/>
    <w:rsid w:val="00B31AD5"/>
    <w:rsid w:val="00B348DF"/>
    <w:rsid w:val="00B4113A"/>
    <w:rsid w:val="00B6344F"/>
    <w:rsid w:val="00B6513A"/>
    <w:rsid w:val="00B7047E"/>
    <w:rsid w:val="00BA3451"/>
    <w:rsid w:val="00BB001B"/>
    <w:rsid w:val="00BB19DD"/>
    <w:rsid w:val="00BB7A4E"/>
    <w:rsid w:val="00BC3B24"/>
    <w:rsid w:val="00BC7029"/>
    <w:rsid w:val="00BD734E"/>
    <w:rsid w:val="00BE0A35"/>
    <w:rsid w:val="00BE6953"/>
    <w:rsid w:val="00BF0978"/>
    <w:rsid w:val="00C07434"/>
    <w:rsid w:val="00C146A0"/>
    <w:rsid w:val="00C20BF8"/>
    <w:rsid w:val="00C332BE"/>
    <w:rsid w:val="00C6212F"/>
    <w:rsid w:val="00C655D0"/>
    <w:rsid w:val="00C66348"/>
    <w:rsid w:val="00C72226"/>
    <w:rsid w:val="00C74249"/>
    <w:rsid w:val="00C7718A"/>
    <w:rsid w:val="00C77473"/>
    <w:rsid w:val="00C83ED2"/>
    <w:rsid w:val="00C902A6"/>
    <w:rsid w:val="00C969AA"/>
    <w:rsid w:val="00CC277A"/>
    <w:rsid w:val="00CC7EA4"/>
    <w:rsid w:val="00CD0DC2"/>
    <w:rsid w:val="00D00BA7"/>
    <w:rsid w:val="00D0112C"/>
    <w:rsid w:val="00D0501A"/>
    <w:rsid w:val="00D10D68"/>
    <w:rsid w:val="00D11752"/>
    <w:rsid w:val="00D21751"/>
    <w:rsid w:val="00D21D05"/>
    <w:rsid w:val="00D37816"/>
    <w:rsid w:val="00D50286"/>
    <w:rsid w:val="00D576F6"/>
    <w:rsid w:val="00D60B5E"/>
    <w:rsid w:val="00D653E5"/>
    <w:rsid w:val="00D67D8D"/>
    <w:rsid w:val="00D7058E"/>
    <w:rsid w:val="00D75759"/>
    <w:rsid w:val="00D8176E"/>
    <w:rsid w:val="00D92DD5"/>
    <w:rsid w:val="00DA03C0"/>
    <w:rsid w:val="00DA64BE"/>
    <w:rsid w:val="00DB1B93"/>
    <w:rsid w:val="00DB6EBF"/>
    <w:rsid w:val="00DC32C9"/>
    <w:rsid w:val="00DC77A8"/>
    <w:rsid w:val="00DD1287"/>
    <w:rsid w:val="00DF69EB"/>
    <w:rsid w:val="00E13852"/>
    <w:rsid w:val="00E2270F"/>
    <w:rsid w:val="00E51B61"/>
    <w:rsid w:val="00E65F34"/>
    <w:rsid w:val="00E6797A"/>
    <w:rsid w:val="00E9664D"/>
    <w:rsid w:val="00EA0420"/>
    <w:rsid w:val="00EB4D20"/>
    <w:rsid w:val="00EB66C6"/>
    <w:rsid w:val="00EC0472"/>
    <w:rsid w:val="00EC150A"/>
    <w:rsid w:val="00EF05A0"/>
    <w:rsid w:val="00F02372"/>
    <w:rsid w:val="00F114A0"/>
    <w:rsid w:val="00F15AE1"/>
    <w:rsid w:val="00F2119A"/>
    <w:rsid w:val="00F23EBF"/>
    <w:rsid w:val="00F24969"/>
    <w:rsid w:val="00F312D6"/>
    <w:rsid w:val="00F32BC9"/>
    <w:rsid w:val="00F41066"/>
    <w:rsid w:val="00F4285B"/>
    <w:rsid w:val="00F4346C"/>
    <w:rsid w:val="00F43FBF"/>
    <w:rsid w:val="00F502FE"/>
    <w:rsid w:val="00F516B1"/>
    <w:rsid w:val="00F52461"/>
    <w:rsid w:val="00F5681A"/>
    <w:rsid w:val="00F645E0"/>
    <w:rsid w:val="00F86A3F"/>
    <w:rsid w:val="00F90F1B"/>
    <w:rsid w:val="00FA0DC6"/>
    <w:rsid w:val="00FA4730"/>
    <w:rsid w:val="00FA611F"/>
    <w:rsid w:val="00FA65D6"/>
    <w:rsid w:val="00FB2FBA"/>
    <w:rsid w:val="00FF00F4"/>
    <w:rsid w:val="00FF2E7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46D94D-CB4C-406D-B463-15B835DB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400D6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Pr>
      <w:rFonts w:ascii="Tahoma" w:hAnsi="Tahoma" w:cs="Tahoma"/>
      <w:sz w:val="16"/>
      <w:szCs w:val="16"/>
    </w:rPr>
  </w:style>
  <w:style w:type="paragraph" w:styleId="affff2">
    <w:name w:val="No Spacing"/>
    <w:uiPriority w:val="1"/>
    <w:qFormat/>
    <w:rsid w:val="000A71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Волгоградской области от 27 августа 2013 г</vt:lpstr>
    </vt:vector>
  </TitlesOfParts>
  <Company>НПП "Гарант-Сервис"</Company>
  <LinksUpToDate>false</LinksUpToDate>
  <CharactersWithSpaces>32096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Волгоградской области от 27 августа 2013 г</dc:title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2017-03-28T12:06:00Z</cp:lastPrinted>
  <dcterms:created xsi:type="dcterms:W3CDTF">2018-11-14T16:41:00Z</dcterms:created>
  <dcterms:modified xsi:type="dcterms:W3CDTF">2018-11-14T16:41:00Z</dcterms:modified>
</cp:coreProperties>
</file>