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93" w:rsidRDefault="00EE0F93"/>
    <w:p w:rsidR="00EE0F93" w:rsidRDefault="00EE0F93"/>
    <w:p w:rsidR="00EE0F93" w:rsidRDefault="00EE0F93"/>
    <w:p w:rsidR="00EE0F93" w:rsidRDefault="00EE0F93" w:rsidP="001234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ВОЛГОГРАДСКАЯ ОБЛАСТЬ</w:t>
      </w:r>
    </w:p>
    <w:p w:rsidR="00EE0F93" w:rsidRDefault="00EE0F93" w:rsidP="001234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ПАЛЛАСОВСКИЙ МУНИЦИПАЛЬНЫЙ РАЙОН</w:t>
      </w:r>
    </w:p>
    <w:p w:rsidR="00EE0F93" w:rsidRDefault="00EE0F93" w:rsidP="00123412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ГОНЧАРОВСКОГО СЕЛЬСКОГО ПОСЕЛЕНИЯ</w:t>
      </w:r>
    </w:p>
    <w:p w:rsidR="00EE0F93" w:rsidRDefault="00EE0F93" w:rsidP="00123412">
      <w:pPr>
        <w:jc w:val="center"/>
        <w:rPr>
          <w:b/>
          <w:bCs/>
          <w:sz w:val="26"/>
          <w:szCs w:val="26"/>
        </w:rPr>
      </w:pPr>
    </w:p>
    <w:p w:rsidR="00EE0F93" w:rsidRDefault="00EE0F93" w:rsidP="00123412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EE0F93" w:rsidRDefault="00EE0F93" w:rsidP="00123412">
      <w:pPr>
        <w:jc w:val="center"/>
        <w:rPr>
          <w:b/>
          <w:bCs/>
          <w:sz w:val="26"/>
          <w:szCs w:val="26"/>
        </w:rPr>
      </w:pPr>
    </w:p>
    <w:p w:rsidR="00EE0F93" w:rsidRDefault="00EE0F93" w:rsidP="00123412">
      <w:pPr>
        <w:rPr>
          <w:sz w:val="26"/>
          <w:szCs w:val="26"/>
        </w:rPr>
      </w:pPr>
      <w:r>
        <w:rPr>
          <w:sz w:val="26"/>
          <w:szCs w:val="26"/>
        </w:rPr>
        <w:t>«16» января  2014г.                                                                                       № 7</w:t>
      </w:r>
    </w:p>
    <w:p w:rsidR="00EE0F93" w:rsidRPr="00560549" w:rsidRDefault="00EE0F93" w:rsidP="00560549">
      <w:pPr>
        <w:pStyle w:val="consplustitle"/>
        <w:spacing w:before="0" w:beforeAutospacing="0" w:after="0" w:afterAutospacing="0"/>
        <w:rPr>
          <w:b/>
          <w:bCs/>
          <w:sz w:val="26"/>
          <w:szCs w:val="26"/>
        </w:rPr>
      </w:pPr>
    </w:p>
    <w:p w:rsidR="00EE0F93" w:rsidRDefault="00EE0F93" w:rsidP="00123412">
      <w:pPr>
        <w:rPr>
          <w:sz w:val="24"/>
          <w:szCs w:val="24"/>
        </w:rPr>
      </w:pPr>
    </w:p>
    <w:p w:rsidR="00EE0F93" w:rsidRPr="00643231" w:rsidRDefault="00EE0F93" w:rsidP="00123412">
      <w:pPr>
        <w:rPr>
          <w:sz w:val="24"/>
          <w:szCs w:val="24"/>
        </w:rPr>
      </w:pPr>
    </w:p>
    <w:p w:rsidR="00EE0F93" w:rsidRDefault="00EE0F93" w:rsidP="00560549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 ведомственной</w:t>
      </w:r>
      <w:r w:rsidR="00FF6A04">
        <w:rPr>
          <w:b/>
          <w:bCs/>
          <w:sz w:val="28"/>
          <w:szCs w:val="28"/>
        </w:rPr>
        <w:t xml:space="preserve"> </w:t>
      </w:r>
      <w:r w:rsidRPr="00B17C0E">
        <w:rPr>
          <w:b/>
          <w:bCs/>
          <w:sz w:val="28"/>
          <w:szCs w:val="28"/>
        </w:rPr>
        <w:t xml:space="preserve">целевой </w:t>
      </w:r>
    </w:p>
    <w:p w:rsidR="00EE0F93" w:rsidRDefault="00EE0F93" w:rsidP="00560549">
      <w:pPr>
        <w:widowControl w:val="0"/>
        <w:rPr>
          <w:b/>
          <w:bCs/>
          <w:sz w:val="28"/>
          <w:szCs w:val="28"/>
        </w:rPr>
      </w:pPr>
      <w:r w:rsidRPr="00B17C0E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  «Обеспечение условий 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</w:p>
    <w:p w:rsidR="00EE0F93" w:rsidRDefault="00EE0F93" w:rsidP="00560549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развития </w:t>
      </w:r>
      <w:r w:rsidRPr="00FF2AFC">
        <w:rPr>
          <w:b/>
          <w:bCs/>
          <w:sz w:val="28"/>
          <w:szCs w:val="28"/>
        </w:rPr>
        <w:t xml:space="preserve"> молодежной политики</w:t>
      </w:r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терри</w:t>
      </w:r>
      <w:proofErr w:type="spellEnd"/>
      <w:r>
        <w:rPr>
          <w:b/>
          <w:bCs/>
          <w:sz w:val="28"/>
          <w:szCs w:val="28"/>
        </w:rPr>
        <w:t>-</w:t>
      </w:r>
    </w:p>
    <w:p w:rsidR="00EE0F93" w:rsidRDefault="00EE0F93" w:rsidP="00560549">
      <w:pPr>
        <w:widowContro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торииГончаровского</w:t>
      </w:r>
      <w:proofErr w:type="spellEnd"/>
      <w:r w:rsidRPr="00FF2AFC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FF2AFC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я </w:t>
      </w:r>
    </w:p>
    <w:p w:rsidR="00EE0F93" w:rsidRPr="00BF53BD" w:rsidRDefault="00EE0F93" w:rsidP="00560549">
      <w:pPr>
        <w:widowControl w:val="0"/>
        <w:rPr>
          <w:b/>
          <w:bCs/>
          <w:sz w:val="28"/>
          <w:szCs w:val="28"/>
        </w:rPr>
      </w:pPr>
      <w:r w:rsidRPr="00FF2AFC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2014-2016</w:t>
      </w:r>
      <w:r w:rsidRPr="00FF2AF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а»</w:t>
      </w:r>
    </w:p>
    <w:p w:rsidR="00EE0F93" w:rsidRDefault="00EE0F93" w:rsidP="00560549">
      <w:pPr>
        <w:rPr>
          <w:sz w:val="28"/>
          <w:szCs w:val="28"/>
        </w:rPr>
      </w:pPr>
    </w:p>
    <w:p w:rsidR="00EE0F93" w:rsidRPr="00560549" w:rsidRDefault="00EE0F93" w:rsidP="00560549">
      <w:pPr>
        <w:widowControl w:val="0"/>
        <w:shd w:val="clear" w:color="auto" w:fill="FFFFFF"/>
        <w:ind w:firstLine="720"/>
        <w:jc w:val="both"/>
        <w:rPr>
          <w:color w:val="404040"/>
          <w:sz w:val="28"/>
          <w:szCs w:val="28"/>
        </w:rPr>
      </w:pPr>
      <w:r w:rsidRPr="0064323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создания благоприятных экономических, социальных, организационно-правовых условий для воспитания и развития молодых граждан Гончаровского  сельского поселения, в </w:t>
      </w:r>
      <w:r w:rsidRPr="00560549">
        <w:rPr>
          <w:color w:val="0D0D0D"/>
          <w:sz w:val="28"/>
          <w:szCs w:val="28"/>
        </w:rPr>
        <w:t xml:space="preserve"> соответствии  со статьей 179.3. Бюджетного кодекса Российской Федерации, на основании постановления администрации  </w:t>
      </w:r>
      <w:proofErr w:type="spellStart"/>
      <w:r>
        <w:rPr>
          <w:color w:val="0D0D0D"/>
          <w:sz w:val="28"/>
          <w:szCs w:val="28"/>
        </w:rPr>
        <w:t>Гончаровского</w:t>
      </w:r>
      <w:r w:rsidRPr="00560549">
        <w:rPr>
          <w:color w:val="0D0D0D"/>
          <w:sz w:val="28"/>
          <w:szCs w:val="28"/>
        </w:rPr>
        <w:t>сельского</w:t>
      </w:r>
      <w:proofErr w:type="spellEnd"/>
      <w:r w:rsidRPr="00560549">
        <w:rPr>
          <w:color w:val="0D0D0D"/>
          <w:sz w:val="28"/>
          <w:szCs w:val="28"/>
        </w:rPr>
        <w:t xml:space="preserve"> поселения  Палласовского  муниципального района Волгоградской области от «</w:t>
      </w:r>
      <w:r>
        <w:rPr>
          <w:color w:val="0D0D0D"/>
          <w:sz w:val="28"/>
          <w:szCs w:val="28"/>
        </w:rPr>
        <w:t>07</w:t>
      </w:r>
      <w:r w:rsidRPr="00560549">
        <w:rPr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  <w:t xml:space="preserve"> ноября </w:t>
      </w:r>
      <w:r w:rsidRPr="00560549">
        <w:rPr>
          <w:color w:val="0D0D0D"/>
          <w:sz w:val="28"/>
          <w:szCs w:val="28"/>
        </w:rPr>
        <w:t xml:space="preserve"> 201</w:t>
      </w:r>
      <w:r>
        <w:rPr>
          <w:color w:val="0D0D0D"/>
          <w:sz w:val="28"/>
          <w:szCs w:val="28"/>
        </w:rPr>
        <w:t>1</w:t>
      </w:r>
      <w:r w:rsidRPr="00560549">
        <w:rPr>
          <w:color w:val="0D0D0D"/>
          <w:sz w:val="28"/>
          <w:szCs w:val="28"/>
        </w:rPr>
        <w:t xml:space="preserve"> года № </w:t>
      </w:r>
      <w:r>
        <w:rPr>
          <w:color w:val="0D0D0D"/>
          <w:sz w:val="28"/>
          <w:szCs w:val="28"/>
        </w:rPr>
        <w:t>86</w:t>
      </w:r>
      <w:r w:rsidRPr="00560549">
        <w:rPr>
          <w:color w:val="0D0D0D"/>
          <w:sz w:val="28"/>
          <w:szCs w:val="28"/>
        </w:rPr>
        <w:t xml:space="preserve"> «Об  утверждении  Положения о разработке, утверждении и реализации ведомственных целевых программ», уставом </w:t>
      </w:r>
      <w:r>
        <w:rPr>
          <w:color w:val="0D0D0D"/>
          <w:sz w:val="28"/>
          <w:szCs w:val="28"/>
        </w:rPr>
        <w:t>Гончаровского</w:t>
      </w:r>
      <w:r w:rsidRPr="00560549">
        <w:rPr>
          <w:color w:val="0D0D0D"/>
          <w:sz w:val="28"/>
          <w:szCs w:val="28"/>
        </w:rPr>
        <w:t xml:space="preserve"> сельского поселения, администрация </w:t>
      </w:r>
      <w:r>
        <w:rPr>
          <w:color w:val="0D0D0D"/>
          <w:sz w:val="28"/>
          <w:szCs w:val="28"/>
        </w:rPr>
        <w:t>Гончаровского</w:t>
      </w:r>
      <w:r w:rsidRPr="00560549">
        <w:rPr>
          <w:color w:val="0D0D0D"/>
          <w:sz w:val="28"/>
          <w:szCs w:val="28"/>
        </w:rPr>
        <w:t xml:space="preserve"> сельского поселения</w:t>
      </w:r>
    </w:p>
    <w:p w:rsidR="00EE0F93" w:rsidRPr="00560549" w:rsidRDefault="00EE0F93" w:rsidP="00123412">
      <w:pPr>
        <w:pStyle w:val="2"/>
        <w:spacing w:line="240" w:lineRule="auto"/>
        <w:ind w:left="142" w:right="474"/>
        <w:jc w:val="center"/>
        <w:rPr>
          <w:b/>
          <w:bCs/>
          <w:sz w:val="36"/>
          <w:szCs w:val="36"/>
        </w:rPr>
      </w:pPr>
      <w:proofErr w:type="gramStart"/>
      <w:r w:rsidRPr="00560549">
        <w:rPr>
          <w:b/>
          <w:bCs/>
          <w:sz w:val="36"/>
          <w:szCs w:val="36"/>
        </w:rPr>
        <w:t>п</w:t>
      </w:r>
      <w:proofErr w:type="gramEnd"/>
      <w:r w:rsidRPr="00560549">
        <w:rPr>
          <w:b/>
          <w:bCs/>
          <w:sz w:val="36"/>
          <w:szCs w:val="36"/>
        </w:rPr>
        <w:t xml:space="preserve"> о с т а н о в л я е т:</w:t>
      </w:r>
    </w:p>
    <w:p w:rsidR="00EE0F93" w:rsidRDefault="00EE0F93" w:rsidP="001234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1.Ут</w:t>
      </w:r>
      <w:r w:rsidRPr="00BA463C">
        <w:rPr>
          <w:sz w:val="28"/>
          <w:szCs w:val="28"/>
        </w:rPr>
        <w:t>вер</w:t>
      </w:r>
      <w:r>
        <w:rPr>
          <w:sz w:val="28"/>
          <w:szCs w:val="28"/>
        </w:rPr>
        <w:t xml:space="preserve">дить ведомственную целевую программу «Обеспечение условий для развития молодежной политики на территории Гончаровского сельского поселения на 2014 -2016 годы»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согласно приложения  к настоящему постановлению).</w:t>
      </w:r>
    </w:p>
    <w:p w:rsidR="00EE0F93" w:rsidRPr="007F0134" w:rsidRDefault="00EE0F93" w:rsidP="001234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собой.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Настоящее постановление вступает в силу с момента его подписания.</w:t>
      </w: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Pr="00FB42AF" w:rsidRDefault="00EE0F93" w:rsidP="00123412">
      <w:pPr>
        <w:jc w:val="both"/>
        <w:rPr>
          <w:b/>
          <w:bCs/>
          <w:sz w:val="28"/>
          <w:szCs w:val="28"/>
        </w:rPr>
      </w:pPr>
      <w:r w:rsidRPr="00FB42AF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Гончаровско</w:t>
      </w:r>
      <w:r w:rsidRPr="00FB42AF">
        <w:rPr>
          <w:b/>
          <w:bCs/>
          <w:sz w:val="28"/>
          <w:szCs w:val="28"/>
        </w:rPr>
        <w:t>го</w:t>
      </w:r>
    </w:p>
    <w:p w:rsidR="00EE0F93" w:rsidRDefault="00EE0F93" w:rsidP="00123412">
      <w:pPr>
        <w:jc w:val="both"/>
        <w:rPr>
          <w:b/>
          <w:bCs/>
          <w:sz w:val="28"/>
          <w:szCs w:val="28"/>
        </w:rPr>
      </w:pPr>
      <w:r w:rsidRPr="00FB42AF">
        <w:rPr>
          <w:b/>
          <w:bCs/>
          <w:sz w:val="28"/>
          <w:szCs w:val="28"/>
        </w:rPr>
        <w:t xml:space="preserve">сельского поселения                           </w:t>
      </w:r>
      <w:r>
        <w:rPr>
          <w:b/>
          <w:bCs/>
          <w:sz w:val="28"/>
          <w:szCs w:val="28"/>
        </w:rPr>
        <w:t>К.У</w:t>
      </w:r>
      <w:r w:rsidRPr="00FB42A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Нуркатов</w:t>
      </w:r>
    </w:p>
    <w:p w:rsidR="00EE0F93" w:rsidRDefault="00EE0F93" w:rsidP="00123412">
      <w:pPr>
        <w:jc w:val="both"/>
        <w:rPr>
          <w:b/>
          <w:bCs/>
          <w:sz w:val="28"/>
          <w:szCs w:val="28"/>
        </w:rPr>
      </w:pPr>
    </w:p>
    <w:p w:rsidR="00EE0F93" w:rsidRDefault="00EE0F93" w:rsidP="00123412">
      <w:pPr>
        <w:jc w:val="both"/>
        <w:rPr>
          <w:b/>
          <w:bCs/>
          <w:sz w:val="28"/>
          <w:szCs w:val="28"/>
        </w:rPr>
      </w:pPr>
    </w:p>
    <w:p w:rsidR="00EE0F93" w:rsidRDefault="00EE0F93" w:rsidP="00123412">
      <w:pPr>
        <w:jc w:val="both"/>
        <w:rPr>
          <w:b/>
          <w:bCs/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BF3435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FB42AF">
        <w:rPr>
          <w:color w:val="000000"/>
          <w:sz w:val="24"/>
          <w:szCs w:val="24"/>
        </w:rPr>
        <w:lastRenderedPageBreak/>
        <w:t xml:space="preserve">Приложение  </w:t>
      </w:r>
    </w:p>
    <w:p w:rsidR="00EE0F93" w:rsidRDefault="00EE0F93" w:rsidP="00FB42AF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FB42AF">
        <w:rPr>
          <w:color w:val="000000"/>
          <w:sz w:val="24"/>
          <w:szCs w:val="24"/>
        </w:rPr>
        <w:t>к Постановлению администрации</w:t>
      </w:r>
    </w:p>
    <w:p w:rsidR="00EE0F93" w:rsidRPr="00FB42AF" w:rsidRDefault="00EE0F93" w:rsidP="00FB42AF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Гончаровского</w:t>
      </w:r>
      <w:r w:rsidRPr="00FB42AF">
        <w:rPr>
          <w:color w:val="000000"/>
          <w:sz w:val="24"/>
          <w:szCs w:val="24"/>
        </w:rPr>
        <w:t>сельского</w:t>
      </w:r>
      <w:proofErr w:type="spellEnd"/>
      <w:r w:rsidRPr="00FB42AF">
        <w:rPr>
          <w:color w:val="000000"/>
          <w:sz w:val="24"/>
          <w:szCs w:val="24"/>
        </w:rPr>
        <w:t xml:space="preserve"> поселения</w:t>
      </w:r>
    </w:p>
    <w:p w:rsidR="00EE0F93" w:rsidRPr="00FB42AF" w:rsidRDefault="00EE0F93" w:rsidP="00FB42AF">
      <w:pPr>
        <w:overflowPunct/>
        <w:autoSpaceDE/>
        <w:autoSpaceDN/>
        <w:adjustRightInd/>
        <w:spacing w:line="255" w:lineRule="atLeast"/>
        <w:jc w:val="right"/>
        <w:textAlignment w:val="auto"/>
        <w:rPr>
          <w:color w:val="000000"/>
          <w:sz w:val="24"/>
          <w:szCs w:val="24"/>
        </w:rPr>
      </w:pPr>
      <w:r w:rsidRPr="00FB42AF">
        <w:rPr>
          <w:color w:val="000000"/>
          <w:sz w:val="24"/>
          <w:szCs w:val="24"/>
        </w:rPr>
        <w:t xml:space="preserve">                                                                                             «</w:t>
      </w:r>
      <w:r>
        <w:rPr>
          <w:color w:val="000000"/>
          <w:sz w:val="24"/>
          <w:szCs w:val="24"/>
        </w:rPr>
        <w:t>16</w:t>
      </w:r>
      <w:r w:rsidRPr="00FB42A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января </w:t>
      </w:r>
      <w:r w:rsidRPr="00FB42AF">
        <w:rPr>
          <w:color w:val="000000"/>
          <w:sz w:val="24"/>
          <w:szCs w:val="24"/>
        </w:rPr>
        <w:t xml:space="preserve">  201</w:t>
      </w:r>
      <w:r>
        <w:rPr>
          <w:color w:val="000000"/>
          <w:sz w:val="24"/>
          <w:szCs w:val="24"/>
        </w:rPr>
        <w:t>4</w:t>
      </w:r>
      <w:r w:rsidRPr="00FB42AF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7</w:t>
      </w:r>
    </w:p>
    <w:p w:rsidR="00EE0F93" w:rsidRPr="00FB42AF" w:rsidRDefault="00EE0F93" w:rsidP="00FB42AF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tabs>
          <w:tab w:val="left" w:pos="4927"/>
        </w:tabs>
        <w:ind w:left="5725"/>
        <w:rPr>
          <w:b/>
          <w:bCs/>
          <w:sz w:val="28"/>
          <w:szCs w:val="28"/>
        </w:rPr>
      </w:pPr>
    </w:p>
    <w:p w:rsidR="00EE0F93" w:rsidRDefault="00EE0F93" w:rsidP="00123412">
      <w:pPr>
        <w:widowControl w:val="0"/>
        <w:jc w:val="center"/>
        <w:rPr>
          <w:b/>
          <w:bCs/>
          <w:sz w:val="28"/>
          <w:szCs w:val="28"/>
        </w:rPr>
      </w:pPr>
    </w:p>
    <w:p w:rsidR="00EE0F93" w:rsidRDefault="00EE0F93" w:rsidP="008108B4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Ведомственная целевая программа</w:t>
      </w:r>
      <w:r w:rsidRPr="008108B4">
        <w:rPr>
          <w:b/>
          <w:bCs/>
          <w:sz w:val="28"/>
          <w:szCs w:val="28"/>
        </w:rPr>
        <w:t xml:space="preserve">«Обеспечение условий для развития молодежной политики на территории </w:t>
      </w:r>
      <w:r>
        <w:rPr>
          <w:b/>
          <w:bCs/>
          <w:sz w:val="28"/>
          <w:szCs w:val="28"/>
        </w:rPr>
        <w:t>Гончаровск</w:t>
      </w:r>
      <w:r w:rsidRPr="008108B4">
        <w:rPr>
          <w:b/>
          <w:bCs/>
          <w:sz w:val="28"/>
          <w:szCs w:val="28"/>
        </w:rPr>
        <w:t>ого сельского поселения на 2014 -2016 годы»</w:t>
      </w:r>
    </w:p>
    <w:p w:rsidR="00EE0F93" w:rsidRDefault="00EE0F93" w:rsidP="00123412">
      <w:pPr>
        <w:widowControl w:val="0"/>
        <w:jc w:val="center"/>
        <w:rPr>
          <w:sz w:val="28"/>
          <w:szCs w:val="28"/>
        </w:rPr>
      </w:pPr>
    </w:p>
    <w:p w:rsidR="00EE0F93" w:rsidRDefault="00EE0F93" w:rsidP="002C454B">
      <w:pPr>
        <w:jc w:val="center"/>
        <w:rPr>
          <w:b/>
          <w:bCs/>
          <w:sz w:val="28"/>
          <w:szCs w:val="28"/>
        </w:rPr>
      </w:pPr>
      <w:r w:rsidRPr="00AD706E">
        <w:rPr>
          <w:b/>
          <w:bCs/>
          <w:sz w:val="28"/>
          <w:szCs w:val="28"/>
        </w:rPr>
        <w:t>Паспорт</w:t>
      </w:r>
    </w:p>
    <w:p w:rsidR="00EE0F93" w:rsidRDefault="00EE0F93" w:rsidP="00BF3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Ведомственной целевой программы </w:t>
      </w:r>
      <w:r w:rsidRPr="002C454B">
        <w:rPr>
          <w:b/>
          <w:bCs/>
          <w:sz w:val="28"/>
          <w:szCs w:val="28"/>
        </w:rPr>
        <w:t>«Обеспечение условий для развития мол</w:t>
      </w:r>
      <w:r>
        <w:rPr>
          <w:b/>
          <w:bCs/>
          <w:sz w:val="28"/>
          <w:szCs w:val="28"/>
        </w:rPr>
        <w:t>одежной политики на территории Гончаровск</w:t>
      </w:r>
      <w:r w:rsidRPr="002C454B">
        <w:rPr>
          <w:b/>
          <w:bCs/>
          <w:sz w:val="28"/>
          <w:szCs w:val="28"/>
        </w:rPr>
        <w:t>ого сельско</w:t>
      </w:r>
      <w:r>
        <w:rPr>
          <w:b/>
          <w:bCs/>
          <w:sz w:val="28"/>
          <w:szCs w:val="28"/>
        </w:rPr>
        <w:t>го поселения на 2014 -2016 годы»</w:t>
      </w:r>
    </w:p>
    <w:p w:rsidR="00EE0F93" w:rsidRDefault="00EE0F93" w:rsidP="00BF3435">
      <w:pPr>
        <w:jc w:val="center"/>
        <w:rPr>
          <w:b/>
          <w:bCs/>
          <w:sz w:val="28"/>
          <w:szCs w:val="28"/>
        </w:rPr>
      </w:pPr>
    </w:p>
    <w:p w:rsidR="00EE0F93" w:rsidRPr="00806727" w:rsidRDefault="00EE0F93" w:rsidP="00BF343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5"/>
        <w:gridCol w:w="6240"/>
      </w:tblGrid>
      <w:tr w:rsidR="00EE0F93" w:rsidRPr="00806727">
        <w:trPr>
          <w:trHeight w:val="540"/>
        </w:trPr>
        <w:tc>
          <w:tcPr>
            <w:tcW w:w="1834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80672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3166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 xml:space="preserve"> Ведомственн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806727">
              <w:rPr>
                <w:color w:val="000000"/>
                <w:sz w:val="28"/>
                <w:szCs w:val="28"/>
              </w:rPr>
              <w:t xml:space="preserve"> целев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806727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06727">
              <w:rPr>
                <w:color w:val="000000"/>
                <w:sz w:val="28"/>
                <w:szCs w:val="28"/>
              </w:rPr>
              <w:t xml:space="preserve">«Обеспечение условий для развития молодежной политики на территории </w:t>
            </w:r>
            <w:r>
              <w:rPr>
                <w:color w:val="000000"/>
                <w:sz w:val="28"/>
                <w:szCs w:val="28"/>
              </w:rPr>
              <w:t>Гончаровск</w:t>
            </w:r>
            <w:r w:rsidRPr="00806727">
              <w:rPr>
                <w:color w:val="000000"/>
                <w:sz w:val="28"/>
                <w:szCs w:val="28"/>
              </w:rPr>
              <w:t>ого сельского поселения на 2014 -2016 годы»:</w:t>
            </w:r>
          </w:p>
        </w:tc>
      </w:tr>
      <w:tr w:rsidR="00EE0F93" w:rsidRPr="00806727">
        <w:trPr>
          <w:trHeight w:val="540"/>
        </w:trPr>
        <w:tc>
          <w:tcPr>
            <w:tcW w:w="1834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 xml:space="preserve">Должностное лицо, утвердившее программу (дата утверждения), или наименование и номер соответствующего нормативного акта </w:t>
            </w:r>
          </w:p>
        </w:tc>
        <w:tc>
          <w:tcPr>
            <w:tcW w:w="3166" w:type="pct"/>
          </w:tcPr>
          <w:p w:rsidR="00EE0F93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Гончаровского</w:t>
            </w:r>
            <w:r w:rsidRPr="0080672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E0F93" w:rsidRPr="00806727" w:rsidRDefault="008A69A7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Постановление </w:t>
            </w:r>
            <w:bookmarkStart w:id="0" w:name="_GoBack"/>
            <w:bookmarkEnd w:id="0"/>
            <w:r w:rsidR="00EE0F93">
              <w:rPr>
                <w:color w:val="000000"/>
                <w:sz w:val="28"/>
                <w:szCs w:val="28"/>
              </w:rPr>
              <w:t>№7 от 16.01.2014г.</w:t>
            </w:r>
          </w:p>
        </w:tc>
      </w:tr>
      <w:tr w:rsidR="00EE0F93" w:rsidRPr="00806727">
        <w:trPr>
          <w:trHeight w:val="540"/>
        </w:trPr>
        <w:tc>
          <w:tcPr>
            <w:tcW w:w="1834" w:type="pct"/>
          </w:tcPr>
          <w:p w:rsidR="00EE0F93" w:rsidRPr="00806727" w:rsidRDefault="00EE0F93" w:rsidP="00BF34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806727">
              <w:rPr>
                <w:sz w:val="28"/>
                <w:szCs w:val="28"/>
              </w:rPr>
              <w:t>Цели и задачи муниципальной программы</w:t>
            </w:r>
          </w:p>
          <w:p w:rsidR="00EE0F93" w:rsidRPr="00806727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EE0F93" w:rsidRDefault="00EE0F93" w:rsidP="00BF3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экономических, социальных, организационно-правовых условий для воспитания и развития молодых граждан Гончаровского сельского поселения.</w:t>
            </w:r>
          </w:p>
          <w:p w:rsidR="00EE0F93" w:rsidRDefault="00EE0F93" w:rsidP="00BF3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гражданского  становления, физического, духовно-нравственного и патриотического воспитания молодежи, решение социально-экономических проблем молодежи осуществление социальной адаптации и защиты молодежи в </w:t>
            </w:r>
            <w:proofErr w:type="spellStart"/>
            <w:r>
              <w:rPr>
                <w:sz w:val="28"/>
                <w:szCs w:val="28"/>
              </w:rPr>
              <w:t>Гончаровском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поселении;</w:t>
            </w:r>
          </w:p>
          <w:p w:rsidR="00EE0F93" w:rsidRDefault="00EE0F93" w:rsidP="00BF3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вопросов профессионального обучения и обеспечения занятости молодежи, развитие молодежного предпринимательства и деловой активности молодых граждан в городе и районе;</w:t>
            </w:r>
          </w:p>
          <w:p w:rsidR="00EE0F93" w:rsidRDefault="00EE0F93" w:rsidP="00BF3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интеллектуальное развитие молодежи, развитие художественного  и научно-технического  </w:t>
            </w:r>
            <w:r>
              <w:rPr>
                <w:sz w:val="28"/>
                <w:szCs w:val="28"/>
              </w:rPr>
              <w:lastRenderedPageBreak/>
              <w:t>творчества, международных обменов между молодежными организациями;</w:t>
            </w:r>
          </w:p>
          <w:p w:rsidR="00EE0F93" w:rsidRDefault="00EE0F93" w:rsidP="00BF3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правовая защита и социальная поддержка молодежных и детских общественных  объединений.</w:t>
            </w:r>
          </w:p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EE0F93" w:rsidRPr="00806727">
        <w:trPr>
          <w:trHeight w:val="4282"/>
        </w:trPr>
        <w:tc>
          <w:tcPr>
            <w:tcW w:w="1834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166" w:type="pct"/>
          </w:tcPr>
          <w:p w:rsidR="00EE0F93" w:rsidRDefault="00EE0F93" w:rsidP="0099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трудоустройства молодежи на постоянную и временную работу, обеспечение вторичной занятости;</w:t>
            </w:r>
          </w:p>
          <w:p w:rsidR="00EE0F93" w:rsidRDefault="00EE0F93" w:rsidP="0099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государственная поддержка и стимулирование молодежного предпринимательства в производственной, научно-технической, инновационной </w:t>
            </w:r>
            <w:proofErr w:type="gramStart"/>
            <w:r>
              <w:rPr>
                <w:sz w:val="28"/>
                <w:szCs w:val="28"/>
              </w:rPr>
              <w:t>сферах</w:t>
            </w:r>
            <w:proofErr w:type="gramEnd"/>
            <w:r>
              <w:rPr>
                <w:sz w:val="28"/>
                <w:szCs w:val="28"/>
              </w:rPr>
              <w:t>, сфере оказания услуг населению;</w:t>
            </w:r>
          </w:p>
          <w:p w:rsidR="00EE0F93" w:rsidRDefault="00EE0F93" w:rsidP="0099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сезонной занятости учащихся и студентов, в том числе  через систему общественных работ;</w:t>
            </w:r>
          </w:p>
          <w:p w:rsidR="00EE0F93" w:rsidRPr="00995F64" w:rsidRDefault="00EE0F93" w:rsidP="0099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трудовое воспитание и профориентация молодежи;</w:t>
            </w:r>
          </w:p>
        </w:tc>
      </w:tr>
      <w:tr w:rsidR="00EE0F93" w:rsidRPr="00806727">
        <w:trPr>
          <w:trHeight w:val="540"/>
        </w:trPr>
        <w:tc>
          <w:tcPr>
            <w:tcW w:w="1834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3166" w:type="pct"/>
          </w:tcPr>
          <w:p w:rsidR="00EE0F93" w:rsidRPr="002156C7" w:rsidRDefault="00EE0F93" w:rsidP="00FA3FDA">
            <w:pPr>
              <w:jc w:val="both"/>
              <w:rPr>
                <w:sz w:val="28"/>
                <w:szCs w:val="28"/>
              </w:rPr>
            </w:pPr>
            <w:r w:rsidRPr="002156C7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я</w:t>
            </w:r>
            <w:r w:rsidRPr="002156C7">
              <w:rPr>
                <w:sz w:val="28"/>
                <w:szCs w:val="28"/>
              </w:rPr>
              <w:t xml:space="preserve"> проектов по гражданскому, духовно-нравственному и патриотическому воспитанию молодежи;</w:t>
            </w:r>
          </w:p>
          <w:p w:rsidR="00EE0F93" w:rsidRPr="002156C7" w:rsidRDefault="00EE0F93" w:rsidP="00FA3FDA">
            <w:pPr>
              <w:jc w:val="both"/>
              <w:rPr>
                <w:sz w:val="28"/>
                <w:szCs w:val="28"/>
              </w:rPr>
            </w:pPr>
            <w:r w:rsidRPr="002156C7">
              <w:rPr>
                <w:sz w:val="28"/>
                <w:szCs w:val="28"/>
              </w:rPr>
              <w:t>- методическое обеспечение работы органов по делам молодежи в муниципальных образованиях по гражданскому, духовно-нравственному и патриотическому воспитанию молодежи;</w:t>
            </w:r>
          </w:p>
          <w:p w:rsidR="00EE0F93" w:rsidRPr="002156C7" w:rsidRDefault="00EE0F93" w:rsidP="00FA3FDA">
            <w:pPr>
              <w:jc w:val="both"/>
              <w:rPr>
                <w:sz w:val="28"/>
                <w:szCs w:val="28"/>
              </w:rPr>
            </w:pPr>
            <w:r w:rsidRPr="002156C7">
              <w:rPr>
                <w:sz w:val="28"/>
                <w:szCs w:val="28"/>
              </w:rPr>
              <w:t>- противодействие н</w:t>
            </w:r>
            <w:r>
              <w:rPr>
                <w:sz w:val="28"/>
                <w:szCs w:val="28"/>
              </w:rPr>
              <w:t>егативному влиянию на молодежь н</w:t>
            </w:r>
            <w:r w:rsidRPr="002156C7">
              <w:rPr>
                <w:sz w:val="28"/>
                <w:szCs w:val="28"/>
              </w:rPr>
              <w:t>еструктурных религиозных организаций.</w:t>
            </w:r>
          </w:p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EE0F93" w:rsidRPr="00806727">
        <w:trPr>
          <w:trHeight w:val="540"/>
        </w:trPr>
        <w:tc>
          <w:tcPr>
            <w:tcW w:w="1834" w:type="pct"/>
          </w:tcPr>
          <w:p w:rsidR="00EE0F93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166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2014-2016 годы</w:t>
            </w:r>
          </w:p>
        </w:tc>
      </w:tr>
      <w:tr w:rsidR="00EE0F93" w:rsidRPr="00806727">
        <w:trPr>
          <w:trHeight w:val="540"/>
        </w:trPr>
        <w:tc>
          <w:tcPr>
            <w:tcW w:w="1834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166" w:type="pct"/>
          </w:tcPr>
          <w:p w:rsidR="00EE0F93" w:rsidRPr="00806727" w:rsidRDefault="00EE0F93" w:rsidP="00BF3435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r>
              <w:rPr>
                <w:color w:val="000000"/>
                <w:sz w:val="28"/>
                <w:szCs w:val="28"/>
              </w:rPr>
              <w:t>Гончаровского</w:t>
            </w:r>
            <w:r w:rsidRPr="00806727">
              <w:rPr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EE0F93" w:rsidRPr="00806727" w:rsidRDefault="00EE0F93" w:rsidP="00BF3435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 xml:space="preserve">2014г- </w:t>
            </w:r>
            <w:r>
              <w:rPr>
                <w:color w:val="000000"/>
                <w:sz w:val="28"/>
                <w:szCs w:val="28"/>
              </w:rPr>
              <w:t>63</w:t>
            </w:r>
            <w:r w:rsidRPr="00FE7A75">
              <w:rPr>
                <w:color w:val="000000"/>
                <w:sz w:val="28"/>
                <w:szCs w:val="28"/>
              </w:rPr>
              <w:t>,1</w:t>
            </w:r>
            <w:r w:rsidRPr="0080672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0672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06727">
              <w:rPr>
                <w:color w:val="000000"/>
                <w:sz w:val="28"/>
                <w:szCs w:val="28"/>
              </w:rPr>
              <w:t>уб</w:t>
            </w:r>
          </w:p>
          <w:p w:rsidR="00EE0F93" w:rsidRPr="00806727" w:rsidRDefault="00EE0F93" w:rsidP="00BF3435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>2015г.-</w:t>
            </w:r>
            <w:r>
              <w:rPr>
                <w:color w:val="000000"/>
                <w:sz w:val="28"/>
                <w:szCs w:val="28"/>
              </w:rPr>
              <w:t>63,1</w:t>
            </w:r>
            <w:r w:rsidRPr="0080672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0672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06727">
              <w:rPr>
                <w:color w:val="000000"/>
                <w:sz w:val="28"/>
                <w:szCs w:val="28"/>
              </w:rPr>
              <w:t>уб</w:t>
            </w:r>
          </w:p>
          <w:p w:rsidR="00EE0F93" w:rsidRPr="00806727" w:rsidRDefault="00EE0F93" w:rsidP="00BF3435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  <w:r w:rsidRPr="00806727">
              <w:rPr>
                <w:color w:val="000000"/>
                <w:sz w:val="28"/>
                <w:szCs w:val="28"/>
              </w:rPr>
              <w:t>2016г.-</w:t>
            </w:r>
            <w:r>
              <w:rPr>
                <w:color w:val="000000"/>
                <w:sz w:val="28"/>
                <w:szCs w:val="28"/>
              </w:rPr>
              <w:t xml:space="preserve"> 63,1</w:t>
            </w:r>
            <w:r w:rsidRPr="00806727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0672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06727">
              <w:rPr>
                <w:color w:val="000000"/>
                <w:sz w:val="28"/>
                <w:szCs w:val="28"/>
              </w:rPr>
              <w:t>уб</w:t>
            </w:r>
          </w:p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EE0F93" w:rsidRPr="00806727">
        <w:trPr>
          <w:trHeight w:val="540"/>
        </w:trPr>
        <w:tc>
          <w:tcPr>
            <w:tcW w:w="1834" w:type="pct"/>
          </w:tcPr>
          <w:p w:rsidR="00EE0F93" w:rsidRPr="00806727" w:rsidRDefault="00EE0F93" w:rsidP="00BF34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80672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EE0F93" w:rsidRDefault="00EE0F93" w:rsidP="00806727">
            <w:pPr>
              <w:overflowPunct/>
              <w:autoSpaceDE/>
              <w:autoSpaceDN/>
              <w:adjustRightInd/>
              <w:spacing w:before="100" w:after="10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EE0F93" w:rsidRPr="00806727" w:rsidRDefault="00EE0F93" w:rsidP="008067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уровня гражданского и патриотического воспитания молодых граждан, улучшение здоровья молодежного поколения, снижение уровня смертности, темпов </w:t>
            </w:r>
            <w:r>
              <w:rPr>
                <w:sz w:val="28"/>
                <w:szCs w:val="28"/>
              </w:rPr>
              <w:lastRenderedPageBreak/>
              <w:t>распространения наркомании и алкоголизма в молодежной среде</w:t>
            </w:r>
          </w:p>
        </w:tc>
      </w:tr>
    </w:tbl>
    <w:p w:rsidR="00EE0F93" w:rsidRDefault="00EE0F93" w:rsidP="00123412">
      <w:pPr>
        <w:numPr>
          <w:ilvl w:val="0"/>
          <w:numId w:val="1"/>
        </w:numPr>
        <w:spacing w:line="48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Характеристика проблемы и цель программы.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Молодежь - это граждане в возрасте от 14 до 30 лет, находящиеся  в стадии социального становления и освоения социальных ролей и нуждающихся в поддержки со стороны государства.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Наиболее перспективным направлением в этой сфере является поддержка клубов для молодежи  одной из </w:t>
      </w:r>
      <w:proofErr w:type="gramStart"/>
      <w:r>
        <w:rPr>
          <w:sz w:val="28"/>
          <w:szCs w:val="28"/>
        </w:rPr>
        <w:t>задач</w:t>
      </w:r>
      <w:proofErr w:type="gramEnd"/>
      <w:r>
        <w:rPr>
          <w:sz w:val="28"/>
          <w:szCs w:val="28"/>
        </w:rPr>
        <w:t xml:space="preserve"> которых является проведение мероприятий по повышению квалификации специалистов, работающих с молодежью.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Серьезное внимание в процессе реализации молодежной политики  уделялось и уделяется вопросу трудоустройства молодежи. Как свидетельствуют данные исследований, участие молодежи в сфере материального производства уменьшается.</w:t>
      </w:r>
      <w:r>
        <w:rPr>
          <w:sz w:val="28"/>
          <w:szCs w:val="28"/>
        </w:rPr>
        <w:tab/>
        <w:t>Сокращение общего числа работающей молодежи имеет весьма негативные последствия для общества. Особую тревогу вызывает рост численности временно неработающих молодых людей. Среди них и те, кто не смог найти подходящую работу, и те, кто вообще не желает трудиться. Поиск и реализация адекватных форм работы с этой категорией молодежи является актуальной задачей государственной молодежной политики.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государственной молодежной политики является вовлечение в полезную общественную  деятельность учащейся молодежи.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Студенческие отряды в России имеют почти полувековую историю и богатый опыт участия в создании экономического потенциала страны. В последние два-три года заметно возрос интерес студенческой молодежи к участию  в этом движении.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летнего трудового семестра является  работа  молодежных трудовых отрядов, которые работают на сельскохозяйственных предприятиях,  детских оздоровительных лагерях, в сфере обслуживания. Наряду с достигнутыми существенными изменениями в сфере  молодежной политики предусмотрено создание  сети учреждений по работе с подростками и молодежью по месту жительства с целью социальной адаптации, расширения социальной базы молодежной политики.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Не смотря на то, что большинство молодых людей испытывают серьезные материальные и моральные проблемы, молодежь не должна быть и не может быть только объектом помощи извне. 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Целью программы является не только создание благоприятных экономических, социальных, организационно-правовых условий для воспитания и развития молодых граждан </w:t>
      </w:r>
      <w:r>
        <w:rPr>
          <w:sz w:val="28"/>
          <w:szCs w:val="28"/>
        </w:rPr>
        <w:t>Гончаровского</w:t>
      </w:r>
      <w:r w:rsidRPr="002156C7">
        <w:rPr>
          <w:sz w:val="28"/>
          <w:szCs w:val="28"/>
        </w:rPr>
        <w:t xml:space="preserve"> сельского поселения, но и мобилизация собственных усилий и становление активной личности молодого человека.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Для достижения цели Программы необходимо решить следующие задачи: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- создание </w:t>
      </w:r>
      <w:r>
        <w:rPr>
          <w:sz w:val="28"/>
          <w:szCs w:val="28"/>
        </w:rPr>
        <w:t xml:space="preserve">благоприятных </w:t>
      </w:r>
      <w:r w:rsidRPr="002156C7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по организации и проведению временных оплачиваемых общественных работ для неработающего населения и несовершеннолетних граждан</w:t>
      </w:r>
      <w:r w:rsidRPr="002156C7">
        <w:rPr>
          <w:sz w:val="28"/>
          <w:szCs w:val="28"/>
        </w:rPr>
        <w:t>;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lastRenderedPageBreak/>
        <w:t>- решение вопросов профессионального обучения и обеспечения занятости молодежи, развитие молодежного предпринимательства и деловой активности молодых граждан в поселении и районе;</w:t>
      </w:r>
    </w:p>
    <w:p w:rsidR="00EE0F93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- интеллектуальное развитие молодежи, развитие художественного  и научно-технического  творчества</w:t>
      </w:r>
      <w:r>
        <w:rPr>
          <w:sz w:val="28"/>
          <w:szCs w:val="28"/>
        </w:rPr>
        <w:t>;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- правовая защита и социальная поддержка молодежных и детских общественных  объединений.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-  развитие и поддержка инициатив молодежи;</w:t>
      </w:r>
    </w:p>
    <w:p w:rsidR="00EE0F93" w:rsidRPr="002156C7" w:rsidRDefault="00EE0F93" w:rsidP="00123412">
      <w:pPr>
        <w:numPr>
          <w:ilvl w:val="0"/>
          <w:numId w:val="5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 исследование проблем социализации молодежи в современных условиях;</w:t>
      </w:r>
    </w:p>
    <w:p w:rsidR="00EE0F93" w:rsidRPr="002156C7" w:rsidRDefault="00EE0F93" w:rsidP="00123412">
      <w:pPr>
        <w:numPr>
          <w:ilvl w:val="0"/>
          <w:numId w:val="5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 повышение социальной активности молодежи;</w:t>
      </w:r>
    </w:p>
    <w:p w:rsidR="00EE0F93" w:rsidRPr="002156C7" w:rsidRDefault="00EE0F93" w:rsidP="00123412">
      <w:pPr>
        <w:numPr>
          <w:ilvl w:val="0"/>
          <w:numId w:val="5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 поддержка общественных объединений, деятельность которых направлена на гражданское, патриотическое и духовно-нравственное воспитания молодежи;</w:t>
      </w:r>
    </w:p>
    <w:p w:rsidR="00EE0F93" w:rsidRPr="002156C7" w:rsidRDefault="00EE0F93" w:rsidP="00123412">
      <w:pPr>
        <w:numPr>
          <w:ilvl w:val="0"/>
          <w:numId w:val="5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 создание условий для личной самореализации и развития молодого человека;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</w:p>
    <w:p w:rsidR="00EE0F93" w:rsidRPr="002156C7" w:rsidRDefault="00EE0F93" w:rsidP="00123412">
      <w:pPr>
        <w:numPr>
          <w:ilvl w:val="0"/>
          <w:numId w:val="2"/>
        </w:numPr>
        <w:ind w:firstLine="0"/>
        <w:jc w:val="center"/>
        <w:rPr>
          <w:b/>
          <w:bCs/>
          <w:sz w:val="28"/>
          <w:szCs w:val="28"/>
        </w:rPr>
      </w:pPr>
      <w:r w:rsidRPr="002156C7">
        <w:rPr>
          <w:b/>
          <w:bCs/>
          <w:sz w:val="28"/>
          <w:szCs w:val="28"/>
        </w:rPr>
        <w:t>ОСНОВНЫЕ НАПРАВЛЕНИЯ РАБОТЫ ПРОГРАММЫ.</w:t>
      </w:r>
    </w:p>
    <w:p w:rsidR="00EE0F93" w:rsidRPr="00FA3FDA" w:rsidRDefault="00EE0F93" w:rsidP="00123412">
      <w:pPr>
        <w:ind w:firstLine="720"/>
        <w:jc w:val="both"/>
        <w:rPr>
          <w:sz w:val="28"/>
          <w:szCs w:val="28"/>
        </w:rPr>
      </w:pPr>
      <w:r w:rsidRPr="00FA3FDA">
        <w:rPr>
          <w:sz w:val="28"/>
          <w:szCs w:val="28"/>
        </w:rPr>
        <w:t>Создание условий для гражданского становления, духовно-нравственного и патриотического воспитания молодежи.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 xml:space="preserve">Предусматривается осуществление мероприятий  направленных </w:t>
      </w:r>
      <w:proofErr w:type="gramStart"/>
      <w:r w:rsidRPr="002156C7">
        <w:rPr>
          <w:sz w:val="28"/>
          <w:szCs w:val="28"/>
        </w:rPr>
        <w:t>на</w:t>
      </w:r>
      <w:proofErr w:type="gramEnd"/>
      <w:r w:rsidRPr="002156C7">
        <w:rPr>
          <w:sz w:val="28"/>
          <w:szCs w:val="28"/>
        </w:rPr>
        <w:t>: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- реализацию проектов по гражданскому, духовно-нравственному и патриотическому воспитанию молодежи;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- методическое обеспечение работы органов по делам молодежи в муниципальных образованиях по гражданскому, духовно-нравственному и патриотическому воспитанию молодежи;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  <w:r w:rsidRPr="002156C7">
        <w:rPr>
          <w:sz w:val="28"/>
          <w:szCs w:val="28"/>
        </w:rPr>
        <w:t>- противодействие н</w:t>
      </w:r>
      <w:r>
        <w:rPr>
          <w:sz w:val="28"/>
          <w:szCs w:val="28"/>
        </w:rPr>
        <w:t>егативному влиянию на молодежь н</w:t>
      </w:r>
      <w:r w:rsidRPr="002156C7">
        <w:rPr>
          <w:sz w:val="28"/>
          <w:szCs w:val="28"/>
        </w:rPr>
        <w:t>еструктурных религиозных организаций.</w:t>
      </w:r>
    </w:p>
    <w:p w:rsidR="00EE0F93" w:rsidRPr="002156C7" w:rsidRDefault="00EE0F93" w:rsidP="00123412">
      <w:pPr>
        <w:jc w:val="both"/>
        <w:rPr>
          <w:sz w:val="28"/>
          <w:szCs w:val="28"/>
        </w:rPr>
      </w:pPr>
    </w:p>
    <w:p w:rsidR="00EE0F93" w:rsidRPr="002156C7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numPr>
          <w:ilvl w:val="0"/>
          <w:numId w:val="2"/>
        </w:numPr>
        <w:ind w:firstLine="0"/>
        <w:jc w:val="center"/>
        <w:rPr>
          <w:b/>
          <w:bCs/>
          <w:sz w:val="28"/>
          <w:szCs w:val="28"/>
        </w:rPr>
      </w:pPr>
      <w:r w:rsidRPr="002156C7">
        <w:tab/>
      </w:r>
      <w:r>
        <w:rPr>
          <w:b/>
          <w:bCs/>
          <w:sz w:val="28"/>
          <w:szCs w:val="28"/>
        </w:rPr>
        <w:t>МЕРОПРИЯТИЯ ПРОГРАММЫ.</w:t>
      </w:r>
    </w:p>
    <w:p w:rsidR="00EE0F93" w:rsidRDefault="00EE0F93" w:rsidP="001234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Для реализации целей и задач Программы будут организованы следующие мероприятия (приложение к Программе):</w:t>
      </w:r>
    </w:p>
    <w:p w:rsidR="00EE0F93" w:rsidRDefault="00EE0F93" w:rsidP="00123412">
      <w:pPr>
        <w:numPr>
          <w:ilvl w:val="0"/>
          <w:numId w:val="3"/>
        </w:numPr>
        <w:tabs>
          <w:tab w:val="clear" w:pos="1071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гражданского становления, духовно-нравственного и патриотического воспитания молодежи в </w:t>
      </w:r>
      <w:proofErr w:type="spellStart"/>
      <w:r>
        <w:rPr>
          <w:sz w:val="28"/>
          <w:szCs w:val="28"/>
        </w:rPr>
        <w:t>Гончаровском</w:t>
      </w:r>
      <w:proofErr w:type="spellEnd"/>
      <w:r>
        <w:rPr>
          <w:sz w:val="28"/>
          <w:szCs w:val="28"/>
        </w:rPr>
        <w:t xml:space="preserve"> сельском поселении;</w:t>
      </w:r>
    </w:p>
    <w:p w:rsidR="00EE0F93" w:rsidRDefault="00EE0F93" w:rsidP="00123412">
      <w:pPr>
        <w:numPr>
          <w:ilvl w:val="0"/>
          <w:numId w:val="3"/>
        </w:numPr>
        <w:tabs>
          <w:tab w:val="clear" w:pos="1071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посвященных Дню Победы;</w:t>
      </w:r>
    </w:p>
    <w:p w:rsidR="00EE0F93" w:rsidRDefault="00EE0F93" w:rsidP="00123412">
      <w:pPr>
        <w:numPr>
          <w:ilvl w:val="0"/>
          <w:numId w:val="3"/>
        </w:numPr>
        <w:tabs>
          <w:tab w:val="clear" w:pos="1071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посвященные «Дню защиты детей» Гончаровского сельского поселения;</w:t>
      </w:r>
    </w:p>
    <w:p w:rsidR="00EE0F93" w:rsidRDefault="00EE0F93" w:rsidP="00123412">
      <w:pPr>
        <w:numPr>
          <w:ilvl w:val="0"/>
          <w:numId w:val="3"/>
        </w:numPr>
        <w:tabs>
          <w:tab w:val="clear" w:pos="1071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новогоднее мероприятие «Новогодний карнавал»;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и проведение совместных культурно-массовых, спортивно-оздоровительных и военно-патриотических мероприятий среди молодежи;</w:t>
      </w:r>
    </w:p>
    <w:p w:rsidR="00EE0F93" w:rsidRDefault="00EE0F93" w:rsidP="00FE7A75">
      <w:pPr>
        <w:numPr>
          <w:ilvl w:val="0"/>
          <w:numId w:val="3"/>
        </w:numPr>
        <w:tabs>
          <w:tab w:val="clear" w:pos="1071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наркомании, безнадзорности и правонарушений в молодежной среде Гончаровского сельского поселения. Мероприятия по противодействию незаконному потреблению и обороту наркотических сре</w:t>
      </w:r>
      <w:proofErr w:type="gramStart"/>
      <w:r>
        <w:rPr>
          <w:sz w:val="28"/>
          <w:szCs w:val="28"/>
        </w:rPr>
        <w:t>дств ср</w:t>
      </w:r>
      <w:proofErr w:type="gramEnd"/>
      <w:r>
        <w:rPr>
          <w:sz w:val="28"/>
          <w:szCs w:val="28"/>
        </w:rPr>
        <w:t>еди молодежи Гончаровского сельского поселения;</w:t>
      </w:r>
    </w:p>
    <w:p w:rsidR="00EE0F93" w:rsidRDefault="00EE0F93" w:rsidP="00123412">
      <w:pPr>
        <w:numPr>
          <w:ilvl w:val="0"/>
          <w:numId w:val="3"/>
        </w:numPr>
        <w:tabs>
          <w:tab w:val="clear" w:pos="1071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информационно-методическое обеспечение программ содействия занятости, трудоустройства молодежи и поддержки молодежного предпринимательства в </w:t>
      </w:r>
      <w:proofErr w:type="spellStart"/>
      <w:r>
        <w:rPr>
          <w:sz w:val="28"/>
          <w:szCs w:val="28"/>
        </w:rPr>
        <w:t>Гончаровском</w:t>
      </w:r>
      <w:proofErr w:type="spellEnd"/>
      <w:r>
        <w:rPr>
          <w:sz w:val="28"/>
          <w:szCs w:val="28"/>
        </w:rPr>
        <w:t xml:space="preserve"> сельском поселении;</w:t>
      </w:r>
    </w:p>
    <w:p w:rsidR="00EE0F93" w:rsidRDefault="00EE0F93" w:rsidP="00123412">
      <w:pPr>
        <w:ind w:firstLine="840"/>
        <w:jc w:val="center"/>
        <w:rPr>
          <w:sz w:val="28"/>
          <w:szCs w:val="28"/>
        </w:rPr>
      </w:pPr>
    </w:p>
    <w:p w:rsidR="00EE0F93" w:rsidRDefault="00EE0F93" w:rsidP="00123412">
      <w:pPr>
        <w:ind w:firstLine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Индикаторы целей программы</w:t>
      </w:r>
    </w:p>
    <w:p w:rsidR="00EE0F93" w:rsidRDefault="00EE0F93" w:rsidP="00123412">
      <w:pPr>
        <w:ind w:firstLine="840"/>
        <w:jc w:val="center"/>
        <w:rPr>
          <w:b/>
          <w:bCs/>
          <w:sz w:val="28"/>
          <w:szCs w:val="28"/>
        </w:rPr>
      </w:pPr>
    </w:p>
    <w:p w:rsidR="00EE0F93" w:rsidRDefault="00EE0F93" w:rsidP="00123412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целей программы</w:t>
      </w:r>
    </w:p>
    <w:p w:rsidR="00EE0F93" w:rsidRDefault="00EE0F93" w:rsidP="00123412">
      <w:pPr>
        <w:ind w:firstLine="8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238"/>
        <w:gridCol w:w="3219"/>
        <w:gridCol w:w="3286"/>
      </w:tblGrid>
      <w:tr w:rsidR="00EE0F93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F93" w:rsidRDefault="00EE0F93" w:rsidP="00D9783C">
            <w:pPr>
              <w:snapToGrid w:val="0"/>
              <w:jc w:val="center"/>
            </w:pPr>
            <w:r>
              <w:t>Наименование индикатора целей программы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F93" w:rsidRDefault="00EE0F93" w:rsidP="00D9783C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93" w:rsidRDefault="00EE0F93" w:rsidP="00D9783C">
            <w:pPr>
              <w:snapToGrid w:val="0"/>
              <w:jc w:val="center"/>
            </w:pPr>
            <w:r>
              <w:t xml:space="preserve"> Значение в 2014 году</w:t>
            </w:r>
          </w:p>
        </w:tc>
      </w:tr>
      <w:tr w:rsidR="00EE0F93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F93" w:rsidRDefault="00EE0F93" w:rsidP="00D9783C">
            <w:pPr>
              <w:jc w:val="both"/>
            </w:pPr>
            <w:r w:rsidRPr="007B4BD0">
              <w:t>количество нетрудоустроенного населения и несовершеннолетних, участвующих в выполнении временных оплачиваемых работах;</w:t>
            </w:r>
          </w:p>
          <w:p w:rsidR="00EE0F93" w:rsidRPr="007B4BD0" w:rsidRDefault="00EE0F93" w:rsidP="00D9783C">
            <w:pPr>
              <w:jc w:val="both"/>
            </w:pPr>
          </w:p>
          <w:p w:rsidR="00EE0F93" w:rsidRPr="007B4BD0" w:rsidRDefault="00EE0F93" w:rsidP="00D9783C">
            <w:pPr>
              <w:jc w:val="both"/>
            </w:pPr>
            <w:r w:rsidRPr="007B4BD0">
              <w:t>количество привлеченных работодателей, которые будут обеспечивать временными оплачиваемыми общественными работами граждан нуждающихся во временном трудоустройстве.</w:t>
            </w:r>
          </w:p>
          <w:p w:rsidR="00EE0F93" w:rsidRDefault="00EE0F93" w:rsidP="00D9783C">
            <w:pPr>
              <w:snapToGrid w:val="0"/>
              <w:jc w:val="both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F93" w:rsidRDefault="00EE0F93" w:rsidP="00D9783C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93" w:rsidRDefault="00EE0F93" w:rsidP="00D9783C">
            <w:pPr>
              <w:snapToGrid w:val="0"/>
              <w:jc w:val="both"/>
            </w:pPr>
            <w:r>
              <w:t xml:space="preserve">7 человек </w:t>
            </w:r>
          </w:p>
          <w:p w:rsidR="00EE0F93" w:rsidRDefault="00EE0F93" w:rsidP="00D9783C">
            <w:pPr>
              <w:snapToGrid w:val="0"/>
              <w:jc w:val="both"/>
            </w:pPr>
          </w:p>
          <w:p w:rsidR="00EE0F93" w:rsidRDefault="00EE0F93" w:rsidP="00D9783C">
            <w:pPr>
              <w:snapToGrid w:val="0"/>
              <w:jc w:val="both"/>
            </w:pPr>
          </w:p>
          <w:p w:rsidR="00EE0F93" w:rsidRDefault="00EE0F93" w:rsidP="00D9783C">
            <w:pPr>
              <w:snapToGrid w:val="0"/>
              <w:jc w:val="both"/>
            </w:pPr>
          </w:p>
          <w:p w:rsidR="00EE0F93" w:rsidRDefault="00EE0F93" w:rsidP="00D9783C">
            <w:pPr>
              <w:snapToGrid w:val="0"/>
              <w:jc w:val="both"/>
            </w:pPr>
          </w:p>
          <w:p w:rsidR="00EE0F93" w:rsidRDefault="00EE0F93" w:rsidP="00D9783C">
            <w:pPr>
              <w:snapToGrid w:val="0"/>
              <w:jc w:val="both"/>
            </w:pPr>
          </w:p>
          <w:p w:rsidR="00EE0F93" w:rsidRDefault="00EE0F93" w:rsidP="00D9783C">
            <w:pPr>
              <w:snapToGrid w:val="0"/>
              <w:jc w:val="both"/>
            </w:pPr>
          </w:p>
          <w:p w:rsidR="00EE0F93" w:rsidRDefault="00EE0F93" w:rsidP="00D9783C">
            <w:pPr>
              <w:snapToGrid w:val="0"/>
              <w:jc w:val="both"/>
            </w:pPr>
            <w:r>
              <w:t>2</w:t>
            </w:r>
          </w:p>
        </w:tc>
      </w:tr>
    </w:tbl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трудоустройства молодежи на постоянную и временную работу, обеспечение вторичной занятости;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поддержка и стимулирование молодежного предпринимательства в производственной, научно-технической, инновационной </w:t>
      </w:r>
      <w:proofErr w:type="gramStart"/>
      <w:r>
        <w:rPr>
          <w:sz w:val="28"/>
          <w:szCs w:val="28"/>
        </w:rPr>
        <w:t>сферах</w:t>
      </w:r>
      <w:proofErr w:type="gramEnd"/>
      <w:r>
        <w:rPr>
          <w:sz w:val="28"/>
          <w:szCs w:val="28"/>
        </w:rPr>
        <w:t>, сфере оказания услуг населению;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сезонной занятости учащихся и студентов, в том числе  через систему общественных работ;</w:t>
      </w:r>
    </w:p>
    <w:p w:rsidR="00EE0F93" w:rsidRDefault="00EE0F93" w:rsidP="00123412">
      <w:pPr>
        <w:jc w:val="both"/>
        <w:rPr>
          <w:sz w:val="28"/>
          <w:szCs w:val="28"/>
        </w:rPr>
      </w:pPr>
      <w:r>
        <w:rPr>
          <w:sz w:val="28"/>
          <w:szCs w:val="28"/>
        </w:rPr>
        <w:t>-  трудовое воспитание и профориентация молодежи;</w:t>
      </w: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ind w:firstLine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Оценка рисков реализации Программы и механизмы их минимизации</w:t>
      </w:r>
    </w:p>
    <w:p w:rsidR="00EE0F93" w:rsidRDefault="00EE0F93" w:rsidP="00123412">
      <w:pPr>
        <w:ind w:firstLine="15"/>
        <w:jc w:val="center"/>
        <w:rPr>
          <w:b/>
          <w:bCs/>
          <w:sz w:val="28"/>
          <w:szCs w:val="28"/>
        </w:rPr>
      </w:pPr>
    </w:p>
    <w:p w:rsidR="00EE0F93" w:rsidRDefault="00EE0F93" w:rsidP="00123412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Оценка рисков реализации программы и механизмы их минимизации</w:t>
      </w:r>
    </w:p>
    <w:p w:rsidR="00EE0F93" w:rsidRDefault="00EE0F93" w:rsidP="00123412">
      <w:pPr>
        <w:ind w:firstLine="8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36"/>
        <w:gridCol w:w="4907"/>
      </w:tblGrid>
      <w:tr w:rsidR="00EE0F93"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F93" w:rsidRDefault="00EE0F93" w:rsidP="00D9783C">
            <w:pPr>
              <w:snapToGrid w:val="0"/>
              <w:jc w:val="center"/>
            </w:pPr>
            <w:r>
              <w:t>Внешний фактор, который может повлиять на реализацию программы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93" w:rsidRDefault="00EE0F93" w:rsidP="00D9783C">
            <w:pPr>
              <w:snapToGrid w:val="0"/>
              <w:jc w:val="center"/>
            </w:pPr>
            <w:r>
              <w:t>Механизм минимизации негативного влияния внешних факторов</w:t>
            </w:r>
          </w:p>
        </w:tc>
      </w:tr>
      <w:tr w:rsidR="00EE0F93"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F93" w:rsidRDefault="00EE0F93" w:rsidP="005E6DED">
            <w:pPr>
              <w:snapToGrid w:val="0"/>
              <w:jc w:val="both"/>
            </w:pPr>
            <w:r>
              <w:t>Федеральный закон от 6 октября 2003 года № 131-ФЗ «Об общих принципах организации местного самоуправления в Российской Федерации", Устав Гончаровского  сельского  поселения.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93" w:rsidRPr="000B08AB" w:rsidRDefault="00EE0F93" w:rsidP="00D9783C">
            <w:pPr>
              <w:jc w:val="both"/>
            </w:pPr>
            <w:r>
              <w:t>Повышение уровня занятости населения, повышение благосостояния и социальной поддержки граждан,</w:t>
            </w:r>
            <w:r>
              <w:rPr>
                <w:sz w:val="28"/>
                <w:szCs w:val="28"/>
              </w:rPr>
              <w:t xml:space="preserve"> - </w:t>
            </w:r>
            <w:r w:rsidRPr="000B08AB">
              <w:t>улучшение здоровья молодежного поколения, снижение смертности среди молодежи, темпов распространения наркомании и алкоголизма в молодежной среде, роста безработицы среди молодежи;снижение темпов роста безнадзорности среди детей и подростков</w:t>
            </w:r>
          </w:p>
          <w:p w:rsidR="00EE0F93" w:rsidRDefault="00EE0F93" w:rsidP="00D9783C">
            <w:pPr>
              <w:snapToGrid w:val="0"/>
              <w:jc w:val="both"/>
            </w:pPr>
            <w:r>
              <w:t xml:space="preserve"> изменения федерального, регионального законодательства в части принятия соответствующих ему нормативно-правовых  актов сельское поселение</w:t>
            </w:r>
          </w:p>
        </w:tc>
      </w:tr>
    </w:tbl>
    <w:p w:rsidR="00EE0F93" w:rsidRPr="007201F4" w:rsidRDefault="00EE0F93" w:rsidP="007201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201F4">
        <w:rPr>
          <w:b/>
          <w:bCs/>
          <w:sz w:val="28"/>
          <w:szCs w:val="28"/>
        </w:rPr>
        <w:t>. СРОКИ РЕАЛИЗАЦИИ ПРОГРАММЫ</w:t>
      </w:r>
    </w:p>
    <w:p w:rsidR="00EE0F93" w:rsidRPr="007201F4" w:rsidRDefault="00EE0F93" w:rsidP="007201F4">
      <w:pPr>
        <w:jc w:val="both"/>
        <w:rPr>
          <w:sz w:val="28"/>
          <w:szCs w:val="28"/>
        </w:rPr>
      </w:pPr>
      <w:r w:rsidRPr="007201F4">
        <w:rPr>
          <w:sz w:val="28"/>
          <w:szCs w:val="28"/>
        </w:rPr>
        <w:lastRenderedPageBreak/>
        <w:t xml:space="preserve">         Сроки реализации основных мероприятий осуществляются согласно приложению № 1 к настоящей Программе на 2014-2016 годы.</w:t>
      </w:r>
    </w:p>
    <w:p w:rsidR="00EE0F93" w:rsidRPr="007201F4" w:rsidRDefault="00EE0F93" w:rsidP="007201F4">
      <w:pPr>
        <w:jc w:val="both"/>
        <w:rPr>
          <w:sz w:val="28"/>
          <w:szCs w:val="28"/>
        </w:rPr>
      </w:pPr>
    </w:p>
    <w:p w:rsidR="00EE0F93" w:rsidRPr="007201F4" w:rsidRDefault="00EE0F93" w:rsidP="007201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7</w:t>
      </w:r>
      <w:r w:rsidRPr="007201F4">
        <w:rPr>
          <w:b/>
          <w:bCs/>
          <w:sz w:val="28"/>
          <w:szCs w:val="28"/>
        </w:rPr>
        <w:t>.ФИНАНСИРОВАНИЕ ПРОГРАММЫ</w:t>
      </w:r>
    </w:p>
    <w:p w:rsidR="00EE0F93" w:rsidRPr="007201F4" w:rsidRDefault="00EE0F93" w:rsidP="007201F4">
      <w:pPr>
        <w:jc w:val="both"/>
        <w:rPr>
          <w:b/>
          <w:bCs/>
          <w:sz w:val="28"/>
          <w:szCs w:val="28"/>
        </w:rPr>
      </w:pPr>
    </w:p>
    <w:p w:rsidR="00EE0F93" w:rsidRPr="007201F4" w:rsidRDefault="00EE0F93" w:rsidP="007201F4">
      <w:pPr>
        <w:jc w:val="both"/>
        <w:rPr>
          <w:sz w:val="28"/>
          <w:szCs w:val="28"/>
        </w:rPr>
      </w:pPr>
      <w:r w:rsidRPr="007201F4">
        <w:rPr>
          <w:sz w:val="28"/>
          <w:szCs w:val="28"/>
        </w:rPr>
        <w:t xml:space="preserve">        Источниками финансирования Программы  являютсясредства местного бюджета  </w:t>
      </w:r>
      <w:r>
        <w:rPr>
          <w:sz w:val="28"/>
          <w:szCs w:val="28"/>
        </w:rPr>
        <w:t>Гончаровского</w:t>
      </w:r>
      <w:r w:rsidRPr="007201F4">
        <w:rPr>
          <w:sz w:val="28"/>
          <w:szCs w:val="28"/>
        </w:rPr>
        <w:t xml:space="preserve"> сельского поселения на соответствующий финансовый год.</w:t>
      </w:r>
    </w:p>
    <w:p w:rsidR="00EE0F93" w:rsidRPr="007201F4" w:rsidRDefault="00EE0F93" w:rsidP="007201F4">
      <w:pPr>
        <w:jc w:val="both"/>
        <w:rPr>
          <w:sz w:val="28"/>
          <w:szCs w:val="28"/>
        </w:rPr>
      </w:pPr>
    </w:p>
    <w:p w:rsidR="00EE0F93" w:rsidRPr="007201F4" w:rsidRDefault="00EE0F93" w:rsidP="00720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201F4">
        <w:rPr>
          <w:b/>
          <w:bCs/>
          <w:sz w:val="28"/>
          <w:szCs w:val="28"/>
        </w:rPr>
        <w:t xml:space="preserve">. </w:t>
      </w:r>
      <w:proofErr w:type="gramStart"/>
      <w:r w:rsidRPr="007201F4">
        <w:rPr>
          <w:b/>
          <w:bCs/>
          <w:sz w:val="28"/>
          <w:szCs w:val="28"/>
        </w:rPr>
        <w:t>КОНТРОЛЬ ЗА</w:t>
      </w:r>
      <w:proofErr w:type="gramEnd"/>
      <w:r w:rsidRPr="007201F4">
        <w:rPr>
          <w:b/>
          <w:bCs/>
          <w:sz w:val="28"/>
          <w:szCs w:val="28"/>
        </w:rPr>
        <w:t xml:space="preserve"> ХОДОМ РЕАЛИЗАЦИИ ПРОГРАММЫ</w:t>
      </w:r>
    </w:p>
    <w:p w:rsidR="00EE0F93" w:rsidRPr="007201F4" w:rsidRDefault="00EE0F93" w:rsidP="007201F4">
      <w:pPr>
        <w:jc w:val="both"/>
        <w:rPr>
          <w:sz w:val="28"/>
          <w:szCs w:val="28"/>
        </w:rPr>
      </w:pPr>
    </w:p>
    <w:p w:rsidR="00EE0F93" w:rsidRDefault="00EE0F93" w:rsidP="007201F4">
      <w:pPr>
        <w:jc w:val="both"/>
        <w:rPr>
          <w:sz w:val="28"/>
          <w:szCs w:val="28"/>
        </w:rPr>
      </w:pPr>
      <w:proofErr w:type="gramStart"/>
      <w:r w:rsidRPr="007201F4">
        <w:rPr>
          <w:sz w:val="28"/>
          <w:szCs w:val="28"/>
        </w:rPr>
        <w:t>Контроль за</w:t>
      </w:r>
      <w:proofErr w:type="gramEnd"/>
      <w:r w:rsidRPr="007201F4">
        <w:rPr>
          <w:sz w:val="28"/>
          <w:szCs w:val="28"/>
        </w:rPr>
        <w:t xml:space="preserve"> ходом реализации Программы осуществляется  Главой  </w:t>
      </w:r>
      <w:r>
        <w:rPr>
          <w:sz w:val="28"/>
          <w:szCs w:val="28"/>
        </w:rPr>
        <w:t>Гончаровского</w:t>
      </w:r>
      <w:r w:rsidRPr="007201F4">
        <w:rPr>
          <w:sz w:val="28"/>
          <w:szCs w:val="28"/>
        </w:rPr>
        <w:t xml:space="preserve"> сельского поселения.</w:t>
      </w:r>
    </w:p>
    <w:p w:rsidR="00EE0F93" w:rsidRPr="007201F4" w:rsidRDefault="00EE0F93" w:rsidP="007201F4">
      <w:pPr>
        <w:jc w:val="both"/>
        <w:rPr>
          <w:sz w:val="28"/>
          <w:szCs w:val="28"/>
        </w:rPr>
      </w:pPr>
      <w:proofErr w:type="gramStart"/>
      <w:r w:rsidRPr="00A3270B">
        <w:rPr>
          <w:sz w:val="28"/>
          <w:szCs w:val="28"/>
        </w:rPr>
        <w:t>Для системного осуществления контроля за ходом выполнения программ</w:t>
      </w:r>
      <w:r>
        <w:rPr>
          <w:sz w:val="28"/>
          <w:szCs w:val="28"/>
        </w:rPr>
        <w:t>ы</w:t>
      </w:r>
      <w:r w:rsidRPr="00A3270B">
        <w:rPr>
          <w:sz w:val="28"/>
          <w:szCs w:val="28"/>
        </w:rPr>
        <w:t xml:space="preserve"> и подготовки информации главе сельского поселения об исполнении программы  исполнитель ежеквартально до 20-го числа месяца, следующего за отчетным кварталом, представляет по утвержденной форме отчет о ходе реализации программы согласно приложению N 2 к ведомственной целевой программе "Отчет о ходе реализации ведомственной целевой программы".</w:t>
      </w:r>
      <w:proofErr w:type="gramEnd"/>
    </w:p>
    <w:p w:rsidR="00EE0F93" w:rsidRPr="007201F4" w:rsidRDefault="00EE0F93" w:rsidP="007201F4">
      <w:pPr>
        <w:jc w:val="both"/>
        <w:rPr>
          <w:sz w:val="28"/>
          <w:szCs w:val="28"/>
        </w:rPr>
      </w:pPr>
    </w:p>
    <w:p w:rsidR="00EE0F93" w:rsidRPr="007201F4" w:rsidRDefault="00EE0F93" w:rsidP="007201F4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</w:pPr>
    </w:p>
    <w:p w:rsidR="00EE0F93" w:rsidRDefault="00EE0F93" w:rsidP="00123412">
      <w:pPr>
        <w:jc w:val="both"/>
        <w:rPr>
          <w:sz w:val="28"/>
          <w:szCs w:val="28"/>
        </w:rPr>
        <w:sectPr w:rsidR="00EE0F93" w:rsidSect="003311E6">
          <w:pgSz w:w="11907" w:h="16840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horzAnchor="margin" w:tblpXSpec="center" w:tblpY="-1254"/>
        <w:tblW w:w="14992" w:type="dxa"/>
        <w:tblLayout w:type="fixed"/>
        <w:tblLook w:val="0000"/>
      </w:tblPr>
      <w:tblGrid>
        <w:gridCol w:w="9648"/>
        <w:gridCol w:w="5344"/>
      </w:tblGrid>
      <w:tr w:rsidR="00EE0F93">
        <w:tc>
          <w:tcPr>
            <w:tcW w:w="9648" w:type="dxa"/>
          </w:tcPr>
          <w:p w:rsidR="00EE0F93" w:rsidRDefault="00EE0F93" w:rsidP="006520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EE0F93" w:rsidRPr="0049721A" w:rsidRDefault="00EE0F93" w:rsidP="0065201E">
            <w:pPr>
              <w:overflowPunct/>
              <w:autoSpaceDE/>
              <w:autoSpaceDN/>
              <w:adjustRightInd/>
              <w:ind w:firstLine="540"/>
              <w:jc w:val="right"/>
              <w:textAlignment w:val="auto"/>
              <w:rPr>
                <w:color w:val="000000"/>
                <w:sz w:val="28"/>
                <w:szCs w:val="28"/>
              </w:rPr>
            </w:pPr>
            <w:r w:rsidRPr="0049721A">
              <w:rPr>
                <w:sz w:val="24"/>
                <w:szCs w:val="24"/>
              </w:rPr>
              <w:t xml:space="preserve">Приложение № 1 </w:t>
            </w:r>
            <w:proofErr w:type="gramStart"/>
            <w:r w:rsidRPr="0049721A">
              <w:rPr>
                <w:sz w:val="24"/>
                <w:szCs w:val="24"/>
              </w:rPr>
              <w:t>к</w:t>
            </w:r>
            <w:proofErr w:type="gramEnd"/>
          </w:p>
          <w:p w:rsidR="00EE0F93" w:rsidRPr="0049721A" w:rsidRDefault="00EE0F93" w:rsidP="0065201E">
            <w:pPr>
              <w:overflowPunct/>
              <w:ind w:right="-83"/>
              <w:jc w:val="right"/>
              <w:textAlignment w:val="auto"/>
            </w:pPr>
            <w:r w:rsidRPr="0049721A">
              <w:t>Ведомственной целевой  программе</w:t>
            </w:r>
          </w:p>
          <w:p w:rsidR="00EE0F93" w:rsidRPr="0049721A" w:rsidRDefault="00EE0F93" w:rsidP="0065201E">
            <w:pPr>
              <w:overflowPunct/>
              <w:ind w:right="-83"/>
              <w:jc w:val="right"/>
              <w:textAlignment w:val="auto"/>
            </w:pPr>
            <w:r w:rsidRPr="0049721A">
              <w:t xml:space="preserve">«Обеспечение условий для развития молодежной политики на территории </w:t>
            </w:r>
            <w:r>
              <w:t>Гончаровского</w:t>
            </w:r>
            <w:r w:rsidRPr="0049721A">
              <w:t xml:space="preserve"> сельского поселения на 2014 -2016 годы»</w:t>
            </w:r>
          </w:p>
          <w:p w:rsidR="00EE0F93" w:rsidRPr="00BF53BD" w:rsidRDefault="00EE0F93" w:rsidP="0065201E">
            <w:pPr>
              <w:tabs>
                <w:tab w:val="left" w:pos="900"/>
                <w:tab w:val="left" w:pos="5715"/>
              </w:tabs>
              <w:rPr>
                <w:b/>
                <w:bCs/>
                <w:sz w:val="28"/>
                <w:szCs w:val="28"/>
              </w:rPr>
            </w:pPr>
          </w:p>
          <w:p w:rsidR="00EE0F93" w:rsidRDefault="00EE0F93" w:rsidP="0065201E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EE0F93" w:rsidRDefault="00EE0F93" w:rsidP="0065201E">
            <w:pPr>
              <w:jc w:val="both"/>
              <w:rPr>
                <w:sz w:val="28"/>
                <w:szCs w:val="28"/>
              </w:rPr>
            </w:pPr>
          </w:p>
        </w:tc>
      </w:tr>
    </w:tbl>
    <w:p w:rsidR="00EE0F93" w:rsidRDefault="00EE0F93" w:rsidP="00AB4349">
      <w:pPr>
        <w:ind w:firstLine="567"/>
        <w:jc w:val="both"/>
        <w:rPr>
          <w:sz w:val="28"/>
          <w:szCs w:val="28"/>
        </w:rPr>
      </w:pPr>
    </w:p>
    <w:p w:rsidR="00EE0F93" w:rsidRDefault="00EE0F93" w:rsidP="00AB4349">
      <w:pPr>
        <w:ind w:firstLine="567"/>
        <w:jc w:val="both"/>
        <w:rPr>
          <w:sz w:val="28"/>
          <w:szCs w:val="28"/>
        </w:rPr>
      </w:pPr>
    </w:p>
    <w:p w:rsidR="00EE0F93" w:rsidRDefault="00EE0F93" w:rsidP="00BB575C">
      <w:pPr>
        <w:ind w:firstLine="567"/>
        <w:jc w:val="both"/>
        <w:rPr>
          <w:sz w:val="28"/>
          <w:szCs w:val="28"/>
        </w:rPr>
      </w:pPr>
    </w:p>
    <w:p w:rsidR="00EE0F93" w:rsidRDefault="00EE0F93" w:rsidP="00BB575C">
      <w:pPr>
        <w:pStyle w:val="1"/>
      </w:pPr>
      <w:r>
        <w:t>ПЕРЕЧЕНЬ</w:t>
      </w:r>
    </w:p>
    <w:p w:rsidR="00EE0F93" w:rsidRPr="00695E82" w:rsidRDefault="00EE0F93" w:rsidP="00BB575C">
      <w:pPr>
        <w:widowControl w:val="0"/>
        <w:jc w:val="center"/>
        <w:rPr>
          <w:b/>
          <w:bCs/>
          <w:sz w:val="28"/>
          <w:szCs w:val="28"/>
        </w:rPr>
      </w:pPr>
      <w:r w:rsidRPr="00695E82">
        <w:rPr>
          <w:b/>
          <w:bCs/>
          <w:sz w:val="28"/>
          <w:szCs w:val="28"/>
        </w:rPr>
        <w:t>мер</w:t>
      </w:r>
      <w:r>
        <w:rPr>
          <w:b/>
          <w:bCs/>
          <w:sz w:val="28"/>
          <w:szCs w:val="28"/>
        </w:rPr>
        <w:t xml:space="preserve">оприятий ведомственной целевой </w:t>
      </w:r>
      <w:r w:rsidRPr="00695E82">
        <w:rPr>
          <w:b/>
          <w:bCs/>
          <w:sz w:val="28"/>
          <w:szCs w:val="28"/>
        </w:rPr>
        <w:t xml:space="preserve">программы «Обеспечение условий для развития молодежной политики на территории </w:t>
      </w:r>
      <w:r>
        <w:rPr>
          <w:b/>
          <w:bCs/>
          <w:color w:val="0D0D0D"/>
          <w:sz w:val="28"/>
          <w:szCs w:val="28"/>
        </w:rPr>
        <w:t>Гончаровского</w:t>
      </w:r>
      <w:r w:rsidRPr="00695E82">
        <w:rPr>
          <w:b/>
          <w:bCs/>
          <w:sz w:val="28"/>
          <w:szCs w:val="28"/>
        </w:rPr>
        <w:t xml:space="preserve"> сельского поселения на 2014-2016 годы»</w:t>
      </w:r>
    </w:p>
    <w:p w:rsidR="00EE0F93" w:rsidRDefault="00EE0F93" w:rsidP="00BB575C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tbl>
      <w:tblPr>
        <w:tblW w:w="139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69"/>
        <w:gridCol w:w="3459"/>
        <w:gridCol w:w="1523"/>
        <w:gridCol w:w="831"/>
        <w:gridCol w:w="1286"/>
        <w:gridCol w:w="1620"/>
        <w:gridCol w:w="1940"/>
        <w:gridCol w:w="2340"/>
      </w:tblGrid>
      <w:tr w:rsidR="00EE0F93" w:rsidRPr="005F3281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№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5F3281">
              <w:rPr>
                <w:sz w:val="24"/>
                <w:szCs w:val="24"/>
              </w:rPr>
              <w:t>п</w:t>
            </w:r>
            <w:proofErr w:type="gramEnd"/>
            <w:r w:rsidRPr="005F3281">
              <w:rPr>
                <w:sz w:val="24"/>
                <w:szCs w:val="24"/>
              </w:rPr>
              <w:t>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 xml:space="preserve">Срок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реализации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Объем финансирования (тыс. руб.)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Примечание</w:t>
            </w:r>
          </w:p>
        </w:tc>
      </w:tr>
      <w:tr w:rsidR="00EE0F93" w:rsidRPr="005F3281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Всего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8</w:t>
            </w:r>
          </w:p>
        </w:tc>
      </w:tr>
      <w:tr w:rsidR="00EE0F93" w:rsidRPr="005F3281">
        <w:trPr>
          <w:trHeight w:val="257"/>
        </w:trPr>
        <w:tc>
          <w:tcPr>
            <w:tcW w:w="13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>. Организация мероприятий по гражданскому, духовно-нравственному и патриотическому воспитанию молодежи</w:t>
            </w:r>
          </w:p>
        </w:tc>
      </w:tr>
      <w:tr w:rsidR="00EE0F93" w:rsidRPr="005F3281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акций по оказанию помощи труженикам тыла и ветеранам труда, по уходу за обелиском неизвестному солдату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Гончаровского сельского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 w:rsidRPr="005F3281">
              <w:rPr>
                <w:sz w:val="24"/>
                <w:szCs w:val="24"/>
              </w:rPr>
              <w:t>Итого по мероприятию</w:t>
            </w:r>
            <w:r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праздничных концертов, фестивалей, конкурсов, выставок.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Гончаровского сельского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1.2.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480F6B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80F6B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480F6B">
              <w:rPr>
                <w:b/>
                <w:bCs/>
                <w:sz w:val="24"/>
                <w:szCs w:val="24"/>
              </w:rPr>
              <w:t>Итого по разделу 1.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0F93" w:rsidRPr="005F3281">
        <w:tc>
          <w:tcPr>
            <w:tcW w:w="139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Организация развлекательных мероприятий для молодежи Гончаровского сельского поселения</w:t>
            </w:r>
          </w:p>
        </w:tc>
      </w:tr>
      <w:tr w:rsidR="00EE0F93" w:rsidRPr="005F3281">
        <w:trPr>
          <w:trHeight w:val="741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творческих конкурсов для молодежи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Гончаровского сельского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718"/>
        </w:trPr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CF7C87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CF7C87">
              <w:rPr>
                <w:b/>
                <w:bCs/>
                <w:sz w:val="24"/>
                <w:szCs w:val="24"/>
              </w:rPr>
              <w:t>Итого по мероприятию 2.1.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F7C87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</w:t>
            </w:r>
            <w:r w:rsidRPr="00CF7C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F7C87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CF7C8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F7C87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F7C8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795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развлекательных культурных мероприятий для молодежи Гончаровского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Гончаровского сельского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896"/>
        </w:trPr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2.2.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480F6B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80F6B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480F6B">
              <w:rPr>
                <w:b/>
                <w:bCs/>
                <w:sz w:val="24"/>
                <w:szCs w:val="24"/>
              </w:rPr>
              <w:t>Итого по разделу 2.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480F6B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0F93" w:rsidRPr="005F3281">
        <w:tc>
          <w:tcPr>
            <w:tcW w:w="139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3.  Организация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 и участие молодежи в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 xml:space="preserve"> и районных мероприятиях</w:t>
            </w:r>
          </w:p>
        </w:tc>
      </w:tr>
      <w:tr w:rsidR="00EE0F93" w:rsidRPr="005F3281">
        <w:trPr>
          <w:trHeight w:val="1050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 для молодежи, проводимых на территории Гончаровского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Гончаровского сельского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1066"/>
        </w:trPr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0F93" w:rsidRPr="00246C4F" w:rsidRDefault="00EE0F93" w:rsidP="00133D1E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Итого по мероприятию 3.1.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46C4F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46C4F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46C4F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 w:val="restart"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молодежи Гончаровского сельского поселения в </w:t>
            </w:r>
            <w:proofErr w:type="spellStart"/>
            <w:r>
              <w:rPr>
                <w:sz w:val="24"/>
                <w:szCs w:val="24"/>
              </w:rPr>
              <w:t>межпоселенческих</w:t>
            </w:r>
            <w:proofErr w:type="spellEnd"/>
            <w:r>
              <w:rPr>
                <w:sz w:val="24"/>
                <w:szCs w:val="24"/>
              </w:rPr>
              <w:t xml:space="preserve"> и районных мероприятиях, проводимых поселениями и районными учреждениями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246C4F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Итого по мероприятию 3.2.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46C4F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46C4F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46C4F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46C4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CE596C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CE596C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CE596C">
              <w:rPr>
                <w:b/>
                <w:bCs/>
                <w:sz w:val="24"/>
                <w:szCs w:val="24"/>
              </w:rPr>
              <w:lastRenderedPageBreak/>
              <w:t>Итого по разделу 3.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0E7164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0E7164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0E7164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E716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E596C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93" w:rsidRPr="00CE596C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0F93" w:rsidRPr="005F3281">
        <w:tc>
          <w:tcPr>
            <w:tcW w:w="139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13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  Организация мероприятий, направленных на </w:t>
            </w:r>
            <w:r w:rsidRPr="000A06B8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у</w:t>
            </w:r>
            <w:r w:rsidRPr="000A06B8">
              <w:rPr>
                <w:sz w:val="24"/>
                <w:szCs w:val="24"/>
              </w:rPr>
              <w:t xml:space="preserve"> наркомании</w:t>
            </w:r>
            <w:r>
              <w:rPr>
                <w:sz w:val="24"/>
                <w:szCs w:val="24"/>
              </w:rPr>
              <w:t>, социальную адаптацию и формирование здорового образа жизни</w:t>
            </w:r>
          </w:p>
        </w:tc>
      </w:tr>
      <w:tr w:rsidR="00EE0F93" w:rsidRPr="005F3281">
        <w:trPr>
          <w:trHeight w:val="544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пропаганду ЗОЖ и профилактику негативных явлений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Гончаровского сельского 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343"/>
        </w:trPr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121882">
        <w:trPr>
          <w:trHeight w:val="192"/>
        </w:trPr>
        <w:tc>
          <w:tcPr>
            <w:tcW w:w="5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0F93" w:rsidRPr="00121882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121882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21882">
              <w:rPr>
                <w:sz w:val="24"/>
                <w:szCs w:val="24"/>
              </w:rPr>
              <w:t>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121882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21882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121882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121882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121882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121882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223D82">
        <w:tc>
          <w:tcPr>
            <w:tcW w:w="5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0F93" w:rsidRPr="00223D82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разделу 4.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23D82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223D8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23D82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223D8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23D82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23D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223D82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223D82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0F93" w:rsidRPr="005F3281">
        <w:tc>
          <w:tcPr>
            <w:tcW w:w="13968" w:type="dxa"/>
            <w:gridSpan w:val="8"/>
            <w:tcBorders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 Организация трудоустройства несовершеннолетних граждан</w:t>
            </w:r>
          </w:p>
        </w:tc>
      </w:tr>
      <w:tr w:rsidR="00EE0F93" w:rsidRPr="005F3281">
        <w:tc>
          <w:tcPr>
            <w:tcW w:w="969" w:type="dxa"/>
            <w:vMerge w:val="restart"/>
            <w:tcBorders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по вопросу трудоустройства несовершеннолетних подростков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Гончаровского сельского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5.1.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477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трудоустройства несовершеннолетних граждан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Гончаровского сельского</w:t>
            </w:r>
          </w:p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rPr>
          <w:trHeight w:val="347"/>
        </w:trPr>
        <w:tc>
          <w:tcPr>
            <w:tcW w:w="969" w:type="dxa"/>
            <w:vMerge/>
            <w:tcBorders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Pr="005F3281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5F3281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121882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121882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5</w:t>
            </w:r>
            <w:r w:rsidRPr="00121882">
              <w:rPr>
                <w:sz w:val="24"/>
                <w:szCs w:val="24"/>
              </w:rPr>
              <w:t>.2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121882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121882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121882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  <w:r w:rsidRPr="00121882">
              <w:rPr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121882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121882" w:rsidRDefault="00EE0F93" w:rsidP="00133D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E0F93" w:rsidRPr="00223D82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223D82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разделу 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23D82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23D82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223D82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23D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223D82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223D82" w:rsidRDefault="00EE0F93" w:rsidP="00133D1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0F93" w:rsidRPr="005F3281">
        <w:tc>
          <w:tcPr>
            <w:tcW w:w="5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Default="00EE0F93" w:rsidP="00133D1E">
            <w:pPr>
              <w:widowControl w:val="0"/>
              <w:rPr>
                <w:sz w:val="24"/>
                <w:szCs w:val="24"/>
              </w:rPr>
            </w:pPr>
            <w:r w:rsidRPr="00CE596C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ТОГО ПО ПРОГРАММЕ: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4163C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4163C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3" w:rsidRPr="00C4163C" w:rsidRDefault="00EE0F93" w:rsidP="00133D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C4163C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5F3281" w:rsidRDefault="00EE0F93" w:rsidP="00133D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E0F93" w:rsidRDefault="00EE0F93" w:rsidP="00BB575C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EE0F93" w:rsidRPr="00695E82" w:rsidRDefault="00EE0F93" w:rsidP="00BB575C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EE0F93" w:rsidRPr="00C11105" w:rsidRDefault="00EE0F93" w:rsidP="00AC2D97">
      <w:pPr>
        <w:widowControl w:val="0"/>
        <w:overflowPunct/>
        <w:jc w:val="center"/>
        <w:textAlignment w:val="auto"/>
        <w:rPr>
          <w:sz w:val="26"/>
          <w:szCs w:val="26"/>
        </w:rPr>
      </w:pPr>
      <w:r>
        <w:rPr>
          <w:sz w:val="24"/>
          <w:szCs w:val="24"/>
        </w:rPr>
        <w:br w:type="page"/>
      </w:r>
      <w:r w:rsidRPr="00C11105">
        <w:rPr>
          <w:sz w:val="26"/>
          <w:szCs w:val="26"/>
        </w:rPr>
        <w:lastRenderedPageBreak/>
        <w:t>ОТЧЕТ</w:t>
      </w:r>
    </w:p>
    <w:p w:rsidR="00EE0F93" w:rsidRDefault="00EE0F93" w:rsidP="00AC2D97">
      <w:pPr>
        <w:widowControl w:val="0"/>
        <w:overflowPunct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Pr="00C11105">
        <w:rPr>
          <w:sz w:val="26"/>
          <w:szCs w:val="26"/>
        </w:rPr>
        <w:t xml:space="preserve"> ходе реализации ведомственной целевой программы «</w:t>
      </w:r>
      <w:r w:rsidRPr="0092653E">
        <w:rPr>
          <w:sz w:val="26"/>
          <w:szCs w:val="26"/>
        </w:rPr>
        <w:t xml:space="preserve">Обеспечение условий для развития молодежной политики </w:t>
      </w:r>
    </w:p>
    <w:p w:rsidR="00EE0F93" w:rsidRPr="00C11105" w:rsidRDefault="00EE0F93" w:rsidP="00AC2D97">
      <w:pPr>
        <w:widowControl w:val="0"/>
        <w:overflowPunct/>
        <w:jc w:val="center"/>
        <w:textAlignment w:val="auto"/>
        <w:rPr>
          <w:sz w:val="26"/>
          <w:szCs w:val="26"/>
        </w:rPr>
      </w:pPr>
      <w:r w:rsidRPr="0092653E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Гончаровского сельского поселения на 2014</w:t>
      </w:r>
      <w:r w:rsidRPr="0092653E">
        <w:rPr>
          <w:sz w:val="26"/>
          <w:szCs w:val="26"/>
        </w:rPr>
        <w:t xml:space="preserve"> -2016 годы</w:t>
      </w:r>
      <w:r w:rsidRPr="00C11105">
        <w:rPr>
          <w:sz w:val="26"/>
          <w:szCs w:val="26"/>
        </w:rPr>
        <w:t>»</w:t>
      </w:r>
    </w:p>
    <w:p w:rsidR="00EE0F93" w:rsidRPr="00C11105" w:rsidRDefault="00EE0F93" w:rsidP="00AC2D97">
      <w:pPr>
        <w:widowControl w:val="0"/>
        <w:overflowPunct/>
        <w:jc w:val="center"/>
        <w:textAlignment w:val="auto"/>
        <w:rPr>
          <w:sz w:val="26"/>
          <w:szCs w:val="26"/>
        </w:rPr>
      </w:pPr>
      <w:r w:rsidRPr="00C11105">
        <w:rPr>
          <w:sz w:val="26"/>
          <w:szCs w:val="26"/>
        </w:rPr>
        <w:t>за _________________________________</w:t>
      </w:r>
    </w:p>
    <w:p w:rsidR="00EE0F93" w:rsidRPr="00C11105" w:rsidRDefault="00EE0F93" w:rsidP="00AC2D97">
      <w:pPr>
        <w:widowControl w:val="0"/>
        <w:overflowPunct/>
        <w:jc w:val="center"/>
        <w:textAlignment w:val="auto"/>
        <w:rPr>
          <w:sz w:val="22"/>
          <w:szCs w:val="22"/>
        </w:rPr>
      </w:pPr>
      <w:r w:rsidRPr="00C11105">
        <w:rPr>
          <w:sz w:val="22"/>
          <w:szCs w:val="22"/>
        </w:rPr>
        <w:t>(отчетный период)</w:t>
      </w:r>
    </w:p>
    <w:p w:rsidR="00EE0F93" w:rsidRPr="00C11105" w:rsidRDefault="00EE0F93" w:rsidP="00AC2D97">
      <w:pPr>
        <w:widowControl w:val="0"/>
        <w:overflowPunct/>
        <w:jc w:val="both"/>
        <w:textAlignment w:val="auto"/>
        <w:rPr>
          <w:sz w:val="28"/>
          <w:szCs w:val="28"/>
        </w:rPr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980"/>
        <w:gridCol w:w="1440"/>
        <w:gridCol w:w="14"/>
        <w:gridCol w:w="1246"/>
        <w:gridCol w:w="1440"/>
        <w:gridCol w:w="881"/>
        <w:gridCol w:w="19"/>
        <w:gridCol w:w="900"/>
        <w:gridCol w:w="1296"/>
        <w:gridCol w:w="831"/>
        <w:gridCol w:w="914"/>
        <w:gridCol w:w="1301"/>
        <w:gridCol w:w="1418"/>
      </w:tblGrid>
      <w:tr w:rsidR="00EE0F93" w:rsidRPr="00647224" w:rsidTr="002C7079">
        <w:tc>
          <w:tcPr>
            <w:tcW w:w="143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93" w:rsidRPr="00A11171" w:rsidRDefault="00EE0F93" w:rsidP="002C7079">
            <w:pPr>
              <w:widowControl w:val="0"/>
              <w:jc w:val="right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тыс. рублей</w:t>
            </w:r>
          </w:p>
        </w:tc>
      </w:tr>
      <w:tr w:rsidR="00EE0F93" w:rsidRPr="00647224" w:rsidTr="002C7079"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 xml:space="preserve">№ </w:t>
            </w:r>
            <w:proofErr w:type="gramStart"/>
            <w:r w:rsidRPr="004722AE">
              <w:rPr>
                <w:sz w:val="24"/>
                <w:szCs w:val="24"/>
              </w:rPr>
              <w:t>п</w:t>
            </w:r>
            <w:proofErr w:type="gramEnd"/>
            <w:r w:rsidRPr="004722AE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Утвержденный плановый объем финансирования на текущий год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Объем фактического финансирования за отчетный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Примечание</w:t>
            </w:r>
          </w:p>
        </w:tc>
      </w:tr>
      <w:tr w:rsidR="00EE0F93" w:rsidRPr="00647224" w:rsidTr="002C7079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всего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 том числе: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всего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 том числе: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всего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647224" w:rsidTr="002C7079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0F93" w:rsidRPr="00647224" w:rsidTr="002C70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4722AE" w:rsidRDefault="00EE0F93" w:rsidP="002C7079">
            <w:pPr>
              <w:widowControl w:val="0"/>
              <w:jc w:val="center"/>
              <w:rPr>
                <w:sz w:val="24"/>
                <w:szCs w:val="24"/>
              </w:rPr>
            </w:pPr>
            <w:r w:rsidRPr="004722AE">
              <w:rPr>
                <w:sz w:val="24"/>
                <w:szCs w:val="24"/>
              </w:rPr>
              <w:t>12</w:t>
            </w:r>
          </w:p>
        </w:tc>
      </w:tr>
      <w:tr w:rsidR="00EE0F93" w:rsidRPr="00647224" w:rsidTr="002C7079">
        <w:tc>
          <w:tcPr>
            <w:tcW w:w="1432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Раздел 1</w:t>
            </w:r>
          </w:p>
        </w:tc>
      </w:tr>
      <w:tr w:rsidR="00EE0F93" w:rsidRPr="00647224" w:rsidTr="002C70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0F93" w:rsidRPr="00647224" w:rsidTr="002C70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0F93" w:rsidRPr="00647224" w:rsidTr="002C7079"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0F93" w:rsidRPr="00647224" w:rsidTr="002C7079">
        <w:tc>
          <w:tcPr>
            <w:tcW w:w="1432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Раздел ...</w:t>
            </w:r>
          </w:p>
        </w:tc>
      </w:tr>
      <w:tr w:rsidR="00EE0F93" w:rsidRPr="00647224" w:rsidTr="002C707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0F93" w:rsidRPr="00647224" w:rsidTr="002C7079"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E0F93" w:rsidRPr="00647224" w:rsidTr="002C7079"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  <w:r w:rsidRPr="00A11171">
              <w:rPr>
                <w:sz w:val="28"/>
                <w:szCs w:val="28"/>
              </w:rPr>
              <w:t>Итого за отчетный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F93" w:rsidRPr="00A11171" w:rsidRDefault="00EE0F93" w:rsidP="002C70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E0F93" w:rsidRPr="00C11105" w:rsidRDefault="00EE0F93" w:rsidP="00AC2D97">
      <w:pPr>
        <w:widowControl w:val="0"/>
        <w:overflowPunct/>
        <w:textAlignment w:val="auto"/>
        <w:rPr>
          <w:rFonts w:ascii="Arial" w:hAnsi="Arial" w:cs="Arial"/>
          <w:sz w:val="24"/>
          <w:szCs w:val="24"/>
        </w:rPr>
      </w:pPr>
    </w:p>
    <w:p w:rsidR="00EE0F93" w:rsidRPr="006C34F7" w:rsidRDefault="00EE0F93" w:rsidP="00AC2D97"/>
    <w:p w:rsidR="00EE0F93" w:rsidRPr="00C11105" w:rsidRDefault="00EE0F93" w:rsidP="00BB575C">
      <w:pPr>
        <w:widowControl w:val="0"/>
        <w:overflowPunct/>
        <w:ind w:left="10080"/>
        <w:jc w:val="both"/>
        <w:textAlignment w:val="auto"/>
        <w:rPr>
          <w:sz w:val="28"/>
          <w:szCs w:val="28"/>
        </w:rPr>
      </w:pPr>
    </w:p>
    <w:p w:rsidR="00EE0F93" w:rsidRPr="00C11105" w:rsidRDefault="00EE0F93" w:rsidP="00C11105">
      <w:pPr>
        <w:widowControl w:val="0"/>
        <w:overflowPunct/>
        <w:ind w:left="10080"/>
        <w:jc w:val="both"/>
        <w:textAlignment w:val="auto"/>
        <w:rPr>
          <w:sz w:val="28"/>
          <w:szCs w:val="28"/>
        </w:rPr>
      </w:pPr>
    </w:p>
    <w:p w:rsidR="00EE0F93" w:rsidRPr="00C11105" w:rsidRDefault="00EE0F93" w:rsidP="00C11105">
      <w:pPr>
        <w:widowControl w:val="0"/>
        <w:overflowPunct/>
        <w:ind w:left="10080"/>
        <w:jc w:val="both"/>
        <w:textAlignment w:val="auto"/>
        <w:rPr>
          <w:sz w:val="28"/>
          <w:szCs w:val="28"/>
        </w:rPr>
      </w:pPr>
    </w:p>
    <w:p w:rsidR="00EE0F93" w:rsidRPr="00C11105" w:rsidRDefault="00EE0F93" w:rsidP="00C11105">
      <w:pPr>
        <w:widowControl w:val="0"/>
        <w:overflowPunct/>
        <w:ind w:left="10080"/>
        <w:jc w:val="both"/>
        <w:textAlignment w:val="auto"/>
        <w:rPr>
          <w:sz w:val="28"/>
          <w:szCs w:val="28"/>
        </w:rPr>
      </w:pPr>
    </w:p>
    <w:p w:rsidR="00EE0F93" w:rsidRPr="00C11105" w:rsidRDefault="00EE0F93" w:rsidP="00C11105">
      <w:pPr>
        <w:widowControl w:val="0"/>
        <w:overflowPunct/>
        <w:textAlignment w:val="auto"/>
        <w:rPr>
          <w:rFonts w:ascii="Arial" w:hAnsi="Arial" w:cs="Arial"/>
          <w:sz w:val="24"/>
          <w:szCs w:val="24"/>
        </w:rPr>
      </w:pPr>
    </w:p>
    <w:p w:rsidR="00EE0F93" w:rsidRPr="006C34F7" w:rsidRDefault="00EE0F93" w:rsidP="00123412"/>
    <w:p w:rsidR="00EE0F93" w:rsidRDefault="00EE0F93" w:rsidP="00123412">
      <w:pPr>
        <w:rPr>
          <w:sz w:val="28"/>
          <w:szCs w:val="28"/>
        </w:rPr>
        <w:sectPr w:rsidR="00EE0F93">
          <w:pgSz w:w="15840" w:h="12240" w:orient="landscape" w:code="1"/>
          <w:pgMar w:top="1701" w:right="1134" w:bottom="851" w:left="1134" w:header="720" w:footer="720" w:gutter="0"/>
          <w:cols w:space="720"/>
        </w:sectPr>
      </w:pPr>
    </w:p>
    <w:p w:rsidR="00EE0F93" w:rsidRPr="00C12001" w:rsidRDefault="00EE0F93" w:rsidP="00C1200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EE0F93" w:rsidRPr="00C12001" w:rsidRDefault="00EE0F93" w:rsidP="00C1200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EE0F93" w:rsidRPr="00C12001" w:rsidRDefault="00EE0F93" w:rsidP="00C1200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EE0F93" w:rsidRPr="00C12001" w:rsidRDefault="00EE0F93" w:rsidP="00C1200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EE0F93" w:rsidRPr="00C12001" w:rsidRDefault="00EE0F93" w:rsidP="00C1200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EE0F93" w:rsidRPr="00C12001" w:rsidRDefault="00EE0F93" w:rsidP="00C1200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EE0F93" w:rsidRDefault="00EE0F93" w:rsidP="00BF1D92"/>
    <w:sectPr w:rsidR="00EE0F93" w:rsidSect="00D8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92" w:rsidRDefault="008B3192">
      <w:r>
        <w:separator/>
      </w:r>
    </w:p>
  </w:endnote>
  <w:endnote w:type="continuationSeparator" w:id="1">
    <w:p w:rsidR="008B3192" w:rsidRDefault="008B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92" w:rsidRDefault="008B3192">
      <w:r>
        <w:separator/>
      </w:r>
    </w:p>
  </w:footnote>
  <w:footnote w:type="continuationSeparator" w:id="1">
    <w:p w:rsidR="008B3192" w:rsidRDefault="008B3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F8F"/>
    <w:multiLevelType w:val="singleLevel"/>
    <w:tmpl w:val="DB1A0B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">
    <w:nsid w:val="3C710110"/>
    <w:multiLevelType w:val="hybridMultilevel"/>
    <w:tmpl w:val="F26A4FA0"/>
    <w:lvl w:ilvl="0" w:tplc="052A8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709B0"/>
    <w:multiLevelType w:val="hybridMultilevel"/>
    <w:tmpl w:val="D2687160"/>
    <w:lvl w:ilvl="0" w:tplc="D5D02F3E">
      <w:start w:val="3"/>
      <w:numFmt w:val="bullet"/>
      <w:lvlText w:val="-"/>
      <w:lvlJc w:val="left"/>
      <w:pPr>
        <w:tabs>
          <w:tab w:val="num" w:pos="1071"/>
        </w:tabs>
        <w:ind w:left="1071" w:hanging="6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72236864"/>
    <w:multiLevelType w:val="singleLevel"/>
    <w:tmpl w:val="4280B26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">
    <w:nsid w:val="78287BAF"/>
    <w:multiLevelType w:val="hybridMultilevel"/>
    <w:tmpl w:val="A6B276D6"/>
    <w:lvl w:ilvl="0" w:tplc="3D204B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AE"/>
    <w:rsid w:val="000452D5"/>
    <w:rsid w:val="000A06B8"/>
    <w:rsid w:val="000B08AB"/>
    <w:rsid w:val="000D7BB1"/>
    <w:rsid w:val="000E7164"/>
    <w:rsid w:val="00120A6E"/>
    <w:rsid w:val="00121882"/>
    <w:rsid w:val="00123412"/>
    <w:rsid w:val="00133955"/>
    <w:rsid w:val="00133D1E"/>
    <w:rsid w:val="001476CE"/>
    <w:rsid w:val="00153B0D"/>
    <w:rsid w:val="00161C46"/>
    <w:rsid w:val="001D09E5"/>
    <w:rsid w:val="001F0175"/>
    <w:rsid w:val="002156C7"/>
    <w:rsid w:val="00223D82"/>
    <w:rsid w:val="0022512F"/>
    <w:rsid w:val="00246C4F"/>
    <w:rsid w:val="00254109"/>
    <w:rsid w:val="00292F01"/>
    <w:rsid w:val="002C454B"/>
    <w:rsid w:val="002C7079"/>
    <w:rsid w:val="002F40B9"/>
    <w:rsid w:val="002F5D92"/>
    <w:rsid w:val="003311E6"/>
    <w:rsid w:val="00357D09"/>
    <w:rsid w:val="00384321"/>
    <w:rsid w:val="003D2E68"/>
    <w:rsid w:val="003D522C"/>
    <w:rsid w:val="003F03BD"/>
    <w:rsid w:val="004722AE"/>
    <w:rsid w:val="00480F6B"/>
    <w:rsid w:val="0049721A"/>
    <w:rsid w:val="004E178D"/>
    <w:rsid w:val="0052115F"/>
    <w:rsid w:val="00550510"/>
    <w:rsid w:val="00556477"/>
    <w:rsid w:val="00560549"/>
    <w:rsid w:val="005611CD"/>
    <w:rsid w:val="005630D2"/>
    <w:rsid w:val="00593381"/>
    <w:rsid w:val="005A1E09"/>
    <w:rsid w:val="005E131D"/>
    <w:rsid w:val="005E6DED"/>
    <w:rsid w:val="005F3281"/>
    <w:rsid w:val="006104FC"/>
    <w:rsid w:val="006263FF"/>
    <w:rsid w:val="00643231"/>
    <w:rsid w:val="00647224"/>
    <w:rsid w:val="0065201E"/>
    <w:rsid w:val="00695E82"/>
    <w:rsid w:val="006C34F7"/>
    <w:rsid w:val="007201F4"/>
    <w:rsid w:val="00736020"/>
    <w:rsid w:val="00780026"/>
    <w:rsid w:val="00786F0F"/>
    <w:rsid w:val="007B1276"/>
    <w:rsid w:val="007B4BD0"/>
    <w:rsid w:val="007F0134"/>
    <w:rsid w:val="00806727"/>
    <w:rsid w:val="008108B4"/>
    <w:rsid w:val="00811EFA"/>
    <w:rsid w:val="00823348"/>
    <w:rsid w:val="00845C10"/>
    <w:rsid w:val="0086404F"/>
    <w:rsid w:val="008A69A7"/>
    <w:rsid w:val="008B3192"/>
    <w:rsid w:val="008C50B7"/>
    <w:rsid w:val="008D17AF"/>
    <w:rsid w:val="008D788F"/>
    <w:rsid w:val="008F085D"/>
    <w:rsid w:val="00914D40"/>
    <w:rsid w:val="0092653E"/>
    <w:rsid w:val="00935826"/>
    <w:rsid w:val="00995F64"/>
    <w:rsid w:val="009E0500"/>
    <w:rsid w:val="009F6961"/>
    <w:rsid w:val="00A11171"/>
    <w:rsid w:val="00A3270B"/>
    <w:rsid w:val="00A65823"/>
    <w:rsid w:val="00A80AF5"/>
    <w:rsid w:val="00AA1C65"/>
    <w:rsid w:val="00AB4349"/>
    <w:rsid w:val="00AC2D97"/>
    <w:rsid w:val="00AD706E"/>
    <w:rsid w:val="00AE71C7"/>
    <w:rsid w:val="00B03250"/>
    <w:rsid w:val="00B17C0E"/>
    <w:rsid w:val="00B242AB"/>
    <w:rsid w:val="00B305C3"/>
    <w:rsid w:val="00BA463C"/>
    <w:rsid w:val="00BB1B57"/>
    <w:rsid w:val="00BB2922"/>
    <w:rsid w:val="00BB575C"/>
    <w:rsid w:val="00BB5FCD"/>
    <w:rsid w:val="00BD1E21"/>
    <w:rsid w:val="00BF1D92"/>
    <w:rsid w:val="00BF3435"/>
    <w:rsid w:val="00BF53BD"/>
    <w:rsid w:val="00BF7947"/>
    <w:rsid w:val="00C11105"/>
    <w:rsid w:val="00C12001"/>
    <w:rsid w:val="00C12330"/>
    <w:rsid w:val="00C4163C"/>
    <w:rsid w:val="00C47F4C"/>
    <w:rsid w:val="00C76CF6"/>
    <w:rsid w:val="00C944F5"/>
    <w:rsid w:val="00C96D08"/>
    <w:rsid w:val="00CA2AAE"/>
    <w:rsid w:val="00CD6177"/>
    <w:rsid w:val="00CE596C"/>
    <w:rsid w:val="00CF7BFD"/>
    <w:rsid w:val="00CF7C87"/>
    <w:rsid w:val="00D204B8"/>
    <w:rsid w:val="00D459FB"/>
    <w:rsid w:val="00D85E0A"/>
    <w:rsid w:val="00D9783C"/>
    <w:rsid w:val="00DE7782"/>
    <w:rsid w:val="00DF70EB"/>
    <w:rsid w:val="00E11E86"/>
    <w:rsid w:val="00E35F59"/>
    <w:rsid w:val="00EB1403"/>
    <w:rsid w:val="00ED0CC6"/>
    <w:rsid w:val="00EE0F93"/>
    <w:rsid w:val="00F86B50"/>
    <w:rsid w:val="00F947AF"/>
    <w:rsid w:val="00FA3FDA"/>
    <w:rsid w:val="00FA467B"/>
    <w:rsid w:val="00FB42AF"/>
    <w:rsid w:val="00FB473A"/>
    <w:rsid w:val="00FC2DAD"/>
    <w:rsid w:val="00FC439E"/>
    <w:rsid w:val="00FE5955"/>
    <w:rsid w:val="00FE7A75"/>
    <w:rsid w:val="00FF2AFC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23412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34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2341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12341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123412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a4">
    <w:name w:val="Текст Знак"/>
    <w:link w:val="a3"/>
    <w:uiPriority w:val="99"/>
    <w:locked/>
    <w:rsid w:val="00123412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uiPriority w:val="99"/>
    <w:rsid w:val="001234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5">
    <w:name w:val="Знак"/>
    <w:basedOn w:val="a"/>
    <w:uiPriority w:val="99"/>
    <w:rsid w:val="0012341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1234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23412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123412"/>
  </w:style>
  <w:style w:type="table" w:styleId="a9">
    <w:name w:val="Table Grid"/>
    <w:basedOn w:val="a1"/>
    <w:uiPriority w:val="99"/>
    <w:rsid w:val="00123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123412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uiPriority w:val="99"/>
    <w:rsid w:val="00123412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90FA-F953-4BBF-895B-29D29436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1942</Words>
  <Characters>14874</Characters>
  <Application>Microsoft Office Word</Application>
  <DocSecurity>0</DocSecurity>
  <Lines>123</Lines>
  <Paragraphs>33</Paragraphs>
  <ScaleCrop>false</ScaleCrop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19</cp:revision>
  <cp:lastPrinted>2014-02-11T10:16:00Z</cp:lastPrinted>
  <dcterms:created xsi:type="dcterms:W3CDTF">2013-11-27T13:51:00Z</dcterms:created>
  <dcterms:modified xsi:type="dcterms:W3CDTF">2011-02-14T05:36:00Z</dcterms:modified>
</cp:coreProperties>
</file>