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A" w:rsidRPr="00604224" w:rsidRDefault="00EA4560" w:rsidP="0024661A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1A" w:rsidRDefault="0024661A" w:rsidP="00246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24661A" w:rsidRDefault="0024661A" w:rsidP="00246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24661A" w:rsidRDefault="0024661A" w:rsidP="0024661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83A29">
        <w:rPr>
          <w:b/>
          <w:bCs/>
          <w:sz w:val="28"/>
          <w:szCs w:val="28"/>
        </w:rPr>
        <w:t>ГОНЧАРОВСКОГО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4661A" w:rsidRPr="00604224" w:rsidRDefault="0024661A" w:rsidP="0024661A">
      <w:pPr>
        <w:rPr>
          <w:b/>
          <w:bCs/>
          <w:sz w:val="28"/>
          <w:szCs w:val="28"/>
        </w:rPr>
      </w:pPr>
    </w:p>
    <w:p w:rsidR="0024661A" w:rsidRDefault="0024661A" w:rsidP="00246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4661A" w:rsidRDefault="0024661A" w:rsidP="0024661A">
      <w:pPr>
        <w:jc w:val="center"/>
        <w:rPr>
          <w:sz w:val="28"/>
          <w:szCs w:val="28"/>
        </w:rPr>
      </w:pPr>
    </w:p>
    <w:p w:rsidR="0024661A" w:rsidRDefault="00F83A29" w:rsidP="002466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олотари</w:t>
      </w:r>
      <w:proofErr w:type="spellEnd"/>
    </w:p>
    <w:p w:rsidR="0024661A" w:rsidRDefault="0024661A" w:rsidP="0024661A">
      <w:pPr>
        <w:jc w:val="center"/>
        <w:rPr>
          <w:sz w:val="28"/>
          <w:szCs w:val="28"/>
        </w:rPr>
      </w:pPr>
    </w:p>
    <w:p w:rsidR="0024661A" w:rsidRPr="00604224" w:rsidRDefault="0024661A" w:rsidP="0024661A">
      <w:pPr>
        <w:rPr>
          <w:sz w:val="28"/>
          <w:szCs w:val="28"/>
        </w:rPr>
      </w:pPr>
      <w:r w:rsidRPr="00604224">
        <w:rPr>
          <w:sz w:val="28"/>
          <w:szCs w:val="28"/>
        </w:rPr>
        <w:t>«</w:t>
      </w:r>
      <w:r w:rsidR="00EA456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6042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4560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</w:t>
      </w:r>
      <w:r w:rsidRPr="00604224">
        <w:rPr>
          <w:sz w:val="28"/>
          <w:szCs w:val="28"/>
        </w:rPr>
        <w:t xml:space="preserve">2014 год                                                                                 </w:t>
      </w:r>
      <w:r>
        <w:rPr>
          <w:sz w:val="28"/>
          <w:szCs w:val="28"/>
        </w:rPr>
        <w:t>№</w:t>
      </w:r>
      <w:r w:rsidR="00EA4560">
        <w:rPr>
          <w:sz w:val="28"/>
          <w:szCs w:val="28"/>
        </w:rPr>
        <w:t>40</w:t>
      </w:r>
    </w:p>
    <w:p w:rsidR="0024661A" w:rsidRPr="00604224" w:rsidRDefault="0024661A" w:rsidP="0024661A">
      <w:pPr>
        <w:rPr>
          <w:sz w:val="28"/>
          <w:szCs w:val="28"/>
        </w:rPr>
      </w:pPr>
    </w:p>
    <w:p w:rsidR="0024661A" w:rsidRDefault="0024661A" w:rsidP="0024661A">
      <w:pPr>
        <w:rPr>
          <w:b/>
          <w:bCs/>
          <w:sz w:val="28"/>
          <w:szCs w:val="28"/>
        </w:rPr>
      </w:pPr>
      <w:r w:rsidRPr="00604224">
        <w:rPr>
          <w:b/>
          <w:bCs/>
          <w:sz w:val="28"/>
          <w:szCs w:val="28"/>
        </w:rPr>
        <w:t>Об утверждении норм расходования</w:t>
      </w:r>
    </w:p>
    <w:p w:rsidR="0024661A" w:rsidRDefault="0024661A" w:rsidP="0024661A">
      <w:pPr>
        <w:rPr>
          <w:b/>
          <w:bCs/>
          <w:sz w:val="28"/>
          <w:szCs w:val="28"/>
        </w:rPr>
      </w:pPr>
      <w:r w:rsidRPr="00604224">
        <w:rPr>
          <w:b/>
          <w:bCs/>
          <w:sz w:val="28"/>
          <w:szCs w:val="28"/>
        </w:rPr>
        <w:t xml:space="preserve">средств на проведение, участие </w:t>
      </w:r>
      <w:proofErr w:type="gramStart"/>
      <w:r w:rsidRPr="00604224">
        <w:rPr>
          <w:b/>
          <w:bCs/>
          <w:sz w:val="28"/>
          <w:szCs w:val="28"/>
        </w:rPr>
        <w:t>в</w:t>
      </w:r>
      <w:proofErr w:type="gramEnd"/>
      <w:r w:rsidRPr="00604224">
        <w:rPr>
          <w:b/>
          <w:bCs/>
          <w:sz w:val="28"/>
          <w:szCs w:val="28"/>
        </w:rPr>
        <w:t xml:space="preserve"> </w:t>
      </w:r>
    </w:p>
    <w:p w:rsidR="0024661A" w:rsidRDefault="0024661A" w:rsidP="0024661A">
      <w:pPr>
        <w:rPr>
          <w:b/>
          <w:bCs/>
          <w:sz w:val="28"/>
          <w:szCs w:val="28"/>
        </w:rPr>
      </w:pPr>
      <w:r w:rsidRPr="00604224">
        <w:rPr>
          <w:b/>
          <w:bCs/>
          <w:sz w:val="28"/>
          <w:szCs w:val="28"/>
        </w:rPr>
        <w:t xml:space="preserve">физкультурных и спортивных </w:t>
      </w:r>
      <w:proofErr w:type="gramStart"/>
      <w:r w:rsidRPr="00604224">
        <w:rPr>
          <w:b/>
          <w:bCs/>
          <w:sz w:val="28"/>
          <w:szCs w:val="28"/>
        </w:rPr>
        <w:t>мероприятиях</w:t>
      </w:r>
      <w:proofErr w:type="gramEnd"/>
      <w:r w:rsidRPr="00604224">
        <w:rPr>
          <w:b/>
          <w:bCs/>
          <w:sz w:val="28"/>
          <w:szCs w:val="28"/>
        </w:rPr>
        <w:t xml:space="preserve"> </w:t>
      </w:r>
    </w:p>
    <w:p w:rsidR="0024661A" w:rsidRDefault="0024661A" w:rsidP="002466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F83A29">
        <w:rPr>
          <w:b/>
          <w:sz w:val="28"/>
          <w:szCs w:val="28"/>
        </w:rPr>
        <w:t>Гончаровского</w:t>
      </w:r>
      <w:proofErr w:type="spellEnd"/>
      <w:r w:rsidRPr="00604224">
        <w:rPr>
          <w:b/>
          <w:sz w:val="28"/>
          <w:szCs w:val="28"/>
        </w:rPr>
        <w:t xml:space="preserve"> </w:t>
      </w:r>
      <w:proofErr w:type="gramStart"/>
      <w:r w:rsidRPr="00604224">
        <w:rPr>
          <w:b/>
          <w:sz w:val="28"/>
          <w:szCs w:val="28"/>
        </w:rPr>
        <w:t>сельского</w:t>
      </w:r>
      <w:proofErr w:type="gramEnd"/>
    </w:p>
    <w:p w:rsidR="0024661A" w:rsidRDefault="0024661A" w:rsidP="0024661A">
      <w:pPr>
        <w:rPr>
          <w:b/>
          <w:sz w:val="28"/>
          <w:szCs w:val="28"/>
        </w:rPr>
      </w:pPr>
      <w:r w:rsidRPr="00604224">
        <w:rPr>
          <w:b/>
          <w:sz w:val="28"/>
          <w:szCs w:val="28"/>
        </w:rPr>
        <w:t xml:space="preserve">поселения </w:t>
      </w:r>
      <w:proofErr w:type="spellStart"/>
      <w:r w:rsidRPr="00604224">
        <w:rPr>
          <w:b/>
          <w:sz w:val="28"/>
          <w:szCs w:val="28"/>
        </w:rPr>
        <w:t>Палласовского</w:t>
      </w:r>
      <w:proofErr w:type="spellEnd"/>
      <w:r w:rsidRPr="00604224">
        <w:rPr>
          <w:b/>
          <w:sz w:val="28"/>
          <w:szCs w:val="28"/>
        </w:rPr>
        <w:t xml:space="preserve"> муниципального </w:t>
      </w:r>
    </w:p>
    <w:p w:rsidR="0024661A" w:rsidRDefault="0024661A" w:rsidP="0024661A">
      <w:pPr>
        <w:rPr>
          <w:sz w:val="28"/>
          <w:szCs w:val="28"/>
        </w:rPr>
      </w:pPr>
      <w:r w:rsidRPr="00604224">
        <w:rPr>
          <w:b/>
          <w:sz w:val="28"/>
          <w:szCs w:val="28"/>
        </w:rPr>
        <w:t>района Волгоградской области</w:t>
      </w:r>
    </w:p>
    <w:p w:rsidR="0024661A" w:rsidRPr="00604224" w:rsidRDefault="0024661A" w:rsidP="0024661A">
      <w:pPr>
        <w:rPr>
          <w:sz w:val="28"/>
          <w:szCs w:val="28"/>
        </w:rPr>
      </w:pPr>
    </w:p>
    <w:p w:rsidR="0024661A" w:rsidRPr="00604224" w:rsidRDefault="0024661A" w:rsidP="0024661A">
      <w:pPr>
        <w:ind w:firstLine="540"/>
        <w:jc w:val="both"/>
        <w:rPr>
          <w:sz w:val="28"/>
          <w:szCs w:val="28"/>
        </w:rPr>
      </w:pPr>
      <w:proofErr w:type="gramStart"/>
      <w:r w:rsidRPr="00604224">
        <w:rPr>
          <w:sz w:val="28"/>
          <w:szCs w:val="28"/>
        </w:rPr>
        <w:t xml:space="preserve">В соответствии с Приказом Министерства спорта и туризма Волгоградской области от 1 февраля </w:t>
      </w:r>
      <w:smartTag w:uri="urn:schemas-microsoft-com:office:smarttags" w:element="metricconverter">
        <w:smartTagPr>
          <w:attr w:name="ProductID" w:val="2013 г"/>
        </w:smartTagPr>
        <w:r w:rsidRPr="00604224">
          <w:rPr>
            <w:sz w:val="28"/>
            <w:szCs w:val="28"/>
          </w:rPr>
          <w:t>2013 г</w:t>
        </w:r>
      </w:smartTag>
      <w:r w:rsidRPr="00604224">
        <w:rPr>
          <w:sz w:val="28"/>
          <w:szCs w:val="28"/>
        </w:rPr>
        <w:t xml:space="preserve">. № 88 «О внесении изменений в Приказ Комитета по физической культуре и спорту Администрации Волгоградской области от 03 апреля </w:t>
      </w:r>
      <w:smartTag w:uri="urn:schemas-microsoft-com:office:smarttags" w:element="metricconverter">
        <w:smartTagPr>
          <w:attr w:name="ProductID" w:val="2012 г"/>
        </w:smartTagPr>
        <w:r w:rsidRPr="00604224">
          <w:rPr>
            <w:sz w:val="28"/>
            <w:szCs w:val="28"/>
          </w:rPr>
          <w:t>2012 г</w:t>
        </w:r>
      </w:smartTag>
      <w:r w:rsidRPr="00604224">
        <w:rPr>
          <w:sz w:val="28"/>
          <w:szCs w:val="28"/>
        </w:rPr>
        <w:t>. № 264 «Об утверждении норм расходования средств на проведение физкультурных и спортивных мероприятий, включенных в календарный план физкультурных и спортивных мероприятий</w:t>
      </w:r>
      <w:r>
        <w:rPr>
          <w:sz w:val="28"/>
          <w:szCs w:val="28"/>
        </w:rPr>
        <w:t xml:space="preserve"> Волгоградской области», руководствуясь Уставом </w:t>
      </w:r>
      <w:proofErr w:type="spellStart"/>
      <w:r w:rsidR="00F83A29">
        <w:rPr>
          <w:sz w:val="28"/>
          <w:szCs w:val="28"/>
        </w:rPr>
        <w:t>Гончаровского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 w:rsidR="00F83A29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661A" w:rsidRPr="00604224" w:rsidRDefault="0024661A" w:rsidP="0024661A">
      <w:pPr>
        <w:ind w:firstLine="540"/>
        <w:rPr>
          <w:sz w:val="28"/>
          <w:szCs w:val="28"/>
        </w:rPr>
      </w:pPr>
    </w:p>
    <w:p w:rsidR="0024661A" w:rsidRPr="00604224" w:rsidRDefault="0024661A" w:rsidP="0024661A">
      <w:pPr>
        <w:ind w:firstLine="540"/>
        <w:jc w:val="center"/>
        <w:rPr>
          <w:b/>
          <w:bCs/>
          <w:sz w:val="28"/>
          <w:szCs w:val="28"/>
        </w:rPr>
      </w:pPr>
      <w:r w:rsidRPr="00604224">
        <w:rPr>
          <w:b/>
          <w:bCs/>
          <w:sz w:val="28"/>
          <w:szCs w:val="28"/>
        </w:rPr>
        <w:t>ПОСТАНОВЛЯЕТ:</w:t>
      </w:r>
    </w:p>
    <w:p w:rsidR="0024661A" w:rsidRPr="00604224" w:rsidRDefault="0024661A" w:rsidP="0024661A">
      <w:pPr>
        <w:ind w:firstLine="540"/>
        <w:jc w:val="center"/>
        <w:rPr>
          <w:b/>
          <w:bCs/>
          <w:sz w:val="28"/>
          <w:szCs w:val="28"/>
        </w:rPr>
      </w:pPr>
    </w:p>
    <w:p w:rsidR="0024661A" w:rsidRDefault="0024661A" w:rsidP="0024661A">
      <w:pPr>
        <w:ind w:firstLine="540"/>
        <w:jc w:val="both"/>
        <w:rPr>
          <w:sz w:val="28"/>
          <w:szCs w:val="28"/>
        </w:rPr>
      </w:pPr>
      <w:r w:rsidRPr="00604224">
        <w:rPr>
          <w:sz w:val="28"/>
          <w:szCs w:val="28"/>
        </w:rPr>
        <w:t xml:space="preserve">1. Утвердить нормы расходования </w:t>
      </w:r>
      <w:r>
        <w:rPr>
          <w:sz w:val="28"/>
          <w:szCs w:val="28"/>
        </w:rPr>
        <w:t xml:space="preserve">средств </w:t>
      </w:r>
      <w:r w:rsidRPr="00604224">
        <w:rPr>
          <w:sz w:val="28"/>
          <w:szCs w:val="28"/>
        </w:rPr>
        <w:t xml:space="preserve">на проведение, участие </w:t>
      </w:r>
      <w:proofErr w:type="gramStart"/>
      <w:r w:rsidRPr="00604224">
        <w:rPr>
          <w:sz w:val="28"/>
          <w:szCs w:val="28"/>
        </w:rPr>
        <w:t>в</w:t>
      </w:r>
      <w:proofErr w:type="gramEnd"/>
      <w:r w:rsidRPr="00604224">
        <w:rPr>
          <w:sz w:val="28"/>
          <w:szCs w:val="28"/>
        </w:rPr>
        <w:t xml:space="preserve"> физкультурных и спортивных </w:t>
      </w:r>
      <w:proofErr w:type="gramStart"/>
      <w:r w:rsidRPr="00604224">
        <w:rPr>
          <w:sz w:val="28"/>
          <w:szCs w:val="28"/>
        </w:rPr>
        <w:t>меропр</w:t>
      </w:r>
      <w:r>
        <w:rPr>
          <w:sz w:val="28"/>
          <w:szCs w:val="28"/>
        </w:rPr>
        <w:t>иятиях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F83A29">
        <w:rPr>
          <w:sz w:val="28"/>
          <w:szCs w:val="28"/>
        </w:rPr>
        <w:t>Гончаровского</w:t>
      </w:r>
      <w:proofErr w:type="spellEnd"/>
      <w:r w:rsidRPr="00604224">
        <w:rPr>
          <w:sz w:val="28"/>
          <w:szCs w:val="28"/>
        </w:rPr>
        <w:t xml:space="preserve"> сельского поселения </w:t>
      </w:r>
      <w:proofErr w:type="spellStart"/>
      <w:r w:rsidRPr="00604224">
        <w:rPr>
          <w:sz w:val="28"/>
          <w:szCs w:val="28"/>
        </w:rPr>
        <w:t>Палласовского</w:t>
      </w:r>
      <w:proofErr w:type="spellEnd"/>
      <w:r w:rsidRPr="0060422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Волгоградской области (Приложение к постановлению). </w:t>
      </w:r>
    </w:p>
    <w:p w:rsidR="0024661A" w:rsidRPr="00604224" w:rsidRDefault="0024661A" w:rsidP="00246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24661A" w:rsidRPr="00604224" w:rsidRDefault="0024661A" w:rsidP="00EA45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224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24661A" w:rsidRPr="00604224" w:rsidRDefault="0024661A" w:rsidP="0024661A">
      <w:pPr>
        <w:rPr>
          <w:sz w:val="28"/>
          <w:szCs w:val="28"/>
        </w:rPr>
      </w:pPr>
    </w:p>
    <w:p w:rsidR="0024661A" w:rsidRPr="00C70AD6" w:rsidRDefault="0024661A" w:rsidP="0024661A">
      <w:pPr>
        <w:rPr>
          <w:b/>
          <w:bCs/>
          <w:sz w:val="26"/>
          <w:szCs w:val="26"/>
        </w:rPr>
      </w:pPr>
      <w:r w:rsidRPr="00C70AD6">
        <w:rPr>
          <w:b/>
          <w:bCs/>
          <w:sz w:val="26"/>
          <w:szCs w:val="26"/>
        </w:rPr>
        <w:t xml:space="preserve">Глава </w:t>
      </w:r>
      <w:proofErr w:type="spellStart"/>
      <w:r w:rsidR="00F83A29">
        <w:rPr>
          <w:b/>
          <w:bCs/>
          <w:sz w:val="26"/>
          <w:szCs w:val="26"/>
        </w:rPr>
        <w:t>Гончаровского</w:t>
      </w:r>
      <w:proofErr w:type="spellEnd"/>
      <w:r w:rsidRPr="00C70AD6">
        <w:rPr>
          <w:b/>
          <w:bCs/>
          <w:sz w:val="26"/>
          <w:szCs w:val="26"/>
        </w:rPr>
        <w:t xml:space="preserve">                                                                    </w:t>
      </w:r>
      <w:proofErr w:type="spellStart"/>
      <w:r w:rsidR="00F83A29">
        <w:rPr>
          <w:b/>
          <w:bCs/>
          <w:sz w:val="26"/>
          <w:szCs w:val="26"/>
        </w:rPr>
        <w:t>К.У.Нуркатов</w:t>
      </w:r>
      <w:proofErr w:type="spellEnd"/>
      <w:r w:rsidRPr="00C70AD6">
        <w:rPr>
          <w:b/>
          <w:bCs/>
          <w:sz w:val="26"/>
          <w:szCs w:val="26"/>
        </w:rPr>
        <w:t xml:space="preserve"> </w:t>
      </w:r>
    </w:p>
    <w:p w:rsidR="0024661A" w:rsidRPr="00C70AD6" w:rsidRDefault="0024661A" w:rsidP="0024661A">
      <w:pPr>
        <w:rPr>
          <w:b/>
          <w:bCs/>
          <w:sz w:val="26"/>
          <w:szCs w:val="26"/>
        </w:rPr>
      </w:pPr>
      <w:r w:rsidRPr="00C70AD6">
        <w:rPr>
          <w:b/>
          <w:bCs/>
          <w:sz w:val="26"/>
          <w:szCs w:val="26"/>
        </w:rPr>
        <w:t xml:space="preserve">сельского поселения                                                           </w:t>
      </w:r>
    </w:p>
    <w:p w:rsidR="0024661A" w:rsidRPr="008002FC" w:rsidRDefault="0024661A" w:rsidP="0024661A">
      <w:pPr>
        <w:rPr>
          <w:b/>
          <w:color w:val="000000"/>
          <w:sz w:val="26"/>
          <w:szCs w:val="26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: </w:t>
      </w:r>
      <w:r w:rsidR="00EA4560">
        <w:rPr>
          <w:sz w:val="28"/>
          <w:szCs w:val="28"/>
        </w:rPr>
        <w:t>40</w:t>
      </w:r>
      <w:r w:rsidRPr="000C2FBA">
        <w:rPr>
          <w:sz w:val="28"/>
          <w:szCs w:val="28"/>
        </w:rPr>
        <w:t>/</w:t>
      </w:r>
      <w:r>
        <w:rPr>
          <w:sz w:val="28"/>
          <w:szCs w:val="28"/>
        </w:rPr>
        <w:t>2014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Приложение </w:t>
      </w:r>
    </w:p>
    <w:p w:rsidR="0024661A" w:rsidRPr="008002FC" w:rsidRDefault="0024661A" w:rsidP="0024661A">
      <w:pPr>
        <w:ind w:firstLine="48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8002FC">
        <w:rPr>
          <w:b/>
          <w:sz w:val="26"/>
          <w:szCs w:val="26"/>
        </w:rPr>
        <w:t xml:space="preserve">к постановлению </w:t>
      </w:r>
      <w:r w:rsidR="00F83A29">
        <w:rPr>
          <w:b/>
          <w:sz w:val="26"/>
          <w:szCs w:val="26"/>
        </w:rPr>
        <w:t>а</w:t>
      </w:r>
      <w:r w:rsidRPr="008002FC">
        <w:rPr>
          <w:b/>
          <w:sz w:val="26"/>
          <w:szCs w:val="26"/>
        </w:rPr>
        <w:t xml:space="preserve">дминистрации  </w:t>
      </w:r>
    </w:p>
    <w:p w:rsidR="0024661A" w:rsidRPr="008002FC" w:rsidRDefault="0024661A" w:rsidP="0024661A">
      <w:pPr>
        <w:ind w:firstLine="48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 w:rsidR="00F83A29">
        <w:rPr>
          <w:b/>
          <w:sz w:val="26"/>
          <w:szCs w:val="26"/>
        </w:rPr>
        <w:t>Гончаровского</w:t>
      </w:r>
      <w:proofErr w:type="spellEnd"/>
      <w:r w:rsidRPr="008002FC">
        <w:rPr>
          <w:b/>
          <w:sz w:val="26"/>
          <w:szCs w:val="26"/>
        </w:rPr>
        <w:t xml:space="preserve"> сельского поселения </w:t>
      </w:r>
    </w:p>
    <w:p w:rsidR="0024661A" w:rsidRPr="008002FC" w:rsidRDefault="0024661A" w:rsidP="0024661A">
      <w:pPr>
        <w:jc w:val="center"/>
        <w:rPr>
          <w:b/>
          <w:sz w:val="26"/>
          <w:szCs w:val="26"/>
          <w:u w:val="single"/>
        </w:rPr>
      </w:pPr>
      <w:r w:rsidRPr="008002FC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</w:t>
      </w:r>
      <w:r w:rsidRPr="008002FC">
        <w:rPr>
          <w:b/>
          <w:sz w:val="26"/>
          <w:szCs w:val="26"/>
        </w:rPr>
        <w:t>от «</w:t>
      </w:r>
      <w:r w:rsidR="00EA4560">
        <w:rPr>
          <w:b/>
          <w:sz w:val="26"/>
          <w:szCs w:val="26"/>
        </w:rPr>
        <w:t>06</w:t>
      </w:r>
      <w:r w:rsidRPr="008002FC">
        <w:rPr>
          <w:b/>
          <w:sz w:val="26"/>
          <w:szCs w:val="26"/>
        </w:rPr>
        <w:t>»</w:t>
      </w:r>
      <w:r w:rsidR="00EA4560">
        <w:rPr>
          <w:b/>
          <w:sz w:val="26"/>
          <w:szCs w:val="26"/>
        </w:rPr>
        <w:t xml:space="preserve"> июня </w:t>
      </w:r>
      <w:r w:rsidRPr="008002FC">
        <w:rPr>
          <w:b/>
          <w:sz w:val="26"/>
          <w:szCs w:val="26"/>
        </w:rPr>
        <w:t xml:space="preserve"> 2014г. № </w:t>
      </w:r>
      <w:r w:rsidR="00EA4560">
        <w:rPr>
          <w:b/>
          <w:sz w:val="26"/>
          <w:szCs w:val="26"/>
        </w:rPr>
        <w:t>40</w:t>
      </w:r>
      <w:bookmarkStart w:id="0" w:name="_GoBack"/>
      <w:bookmarkEnd w:id="0"/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4661A" w:rsidRDefault="0024661A" w:rsidP="0024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"/>
      <w:bookmarkStart w:id="2" w:name="Par35"/>
      <w:bookmarkEnd w:id="1"/>
      <w:bookmarkEnd w:id="2"/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61A" w:rsidRDefault="0024661A" w:rsidP="0024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0C51">
        <w:rPr>
          <w:b/>
          <w:bCs/>
          <w:sz w:val="28"/>
          <w:szCs w:val="28"/>
        </w:rPr>
        <w:t>НОРМЫ</w:t>
      </w:r>
    </w:p>
    <w:p w:rsidR="0024661A" w:rsidRDefault="0024661A" w:rsidP="00246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расходования средств на проведение, участие в физкультурных и спортивных мероприятиях Администрации </w:t>
      </w:r>
      <w:proofErr w:type="spellStart"/>
      <w:r w:rsidR="00F83A29">
        <w:rPr>
          <w:b/>
          <w:bCs/>
          <w:sz w:val="28"/>
          <w:szCs w:val="28"/>
        </w:rPr>
        <w:t>Гончаровского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Палласовкого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3"/>
      <w:bookmarkEnd w:id="3"/>
      <w:r w:rsidRPr="00B00C51">
        <w:rPr>
          <w:sz w:val="28"/>
          <w:szCs w:val="28"/>
        </w:rPr>
        <w:t>1. Нормы расходования средств на оказание услуг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по обеспечению питанием спортсменов, тренеров и специалистов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(представителей команд) при проведении физкультурных</w:t>
      </w:r>
      <w:r>
        <w:rPr>
          <w:sz w:val="28"/>
          <w:szCs w:val="28"/>
        </w:rPr>
        <w:t xml:space="preserve"> и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 xml:space="preserve"> спортивных 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5967"/>
        <w:gridCol w:w="2106"/>
      </w:tblGrid>
      <w:tr w:rsidR="0024661A" w:rsidRPr="00FF74E8" w:rsidTr="00B35CA1">
        <w:trPr>
          <w:trHeight w:val="8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Наименование мероприятий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Максимальная</w:t>
            </w:r>
          </w:p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норма на одного</w:t>
            </w:r>
          </w:p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человека в день</w:t>
            </w:r>
          </w:p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рублях)</w:t>
            </w:r>
          </w:p>
        </w:tc>
      </w:tr>
      <w:tr w:rsidR="0024661A" w:rsidRPr="00FF74E8" w:rsidTr="00B35CA1">
        <w:trPr>
          <w:trHeight w:val="36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FF74E8">
              <w:t xml:space="preserve">Районные, </w:t>
            </w:r>
            <w:proofErr w:type="spellStart"/>
            <w:r>
              <w:t>межпоселенческие</w:t>
            </w:r>
            <w:proofErr w:type="spellEnd"/>
            <w:r>
              <w:t xml:space="preserve">, </w:t>
            </w:r>
            <w:r w:rsidRPr="00FF74E8">
              <w:t>поселен</w:t>
            </w:r>
            <w:r>
              <w:t>ческие</w:t>
            </w:r>
            <w:r w:rsidRPr="00FF74E8">
              <w:t xml:space="preserve"> физкультурные и спортивные</w:t>
            </w:r>
            <w:r>
              <w:t xml:space="preserve"> </w:t>
            </w:r>
            <w:r w:rsidRPr="00FF74E8">
              <w:t xml:space="preserve">(массовые) мероприятия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5</w:t>
            </w:r>
            <w:r>
              <w:t>0</w:t>
            </w:r>
            <w:r w:rsidRPr="00FF74E8">
              <w:t>0</w:t>
            </w:r>
          </w:p>
        </w:tc>
      </w:tr>
      <w:tr w:rsidR="0024661A" w:rsidRPr="00FF74E8" w:rsidTr="00B35CA1">
        <w:trPr>
          <w:trHeight w:val="72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FF74E8">
              <w:t>2</w:t>
            </w:r>
            <w:r>
              <w:t>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FF74E8">
              <w:t>Регионал</w:t>
            </w:r>
            <w:r>
              <w:t xml:space="preserve">ьные физкультурные и спортивные </w:t>
            </w:r>
            <w:r w:rsidRPr="00FF74E8">
              <w:t xml:space="preserve">(массовые) мероприятия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1A" w:rsidRPr="00FF74E8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4E8">
              <w:t>800</w:t>
            </w:r>
          </w:p>
        </w:tc>
      </w:tr>
    </w:tbl>
    <w:p w:rsidR="0024661A" w:rsidRPr="00B00C51" w:rsidRDefault="0024661A" w:rsidP="0024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Примечание: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 xml:space="preserve">1. Спортсменам мужского пола, имеющим вес свыше </w:t>
      </w:r>
      <w:smartTag w:uri="urn:schemas-microsoft-com:office:smarttags" w:element="metricconverter">
        <w:smartTagPr>
          <w:attr w:name="ProductID" w:val="90 килограммов"/>
        </w:smartTagPr>
        <w:r w:rsidRPr="00B00C51">
          <w:rPr>
            <w:sz w:val="28"/>
            <w:szCs w:val="28"/>
          </w:rPr>
          <w:t>90 килограммов</w:t>
        </w:r>
      </w:smartTag>
      <w:r w:rsidRPr="00B00C51">
        <w:rPr>
          <w:sz w:val="28"/>
          <w:szCs w:val="28"/>
        </w:rPr>
        <w:t xml:space="preserve"> или рост свыше </w:t>
      </w:r>
      <w:smartTag w:uri="urn:schemas-microsoft-com:office:smarttags" w:element="metricconverter">
        <w:smartTagPr>
          <w:attr w:name="ProductID" w:val="190 сантиметров"/>
        </w:smartTagPr>
        <w:r w:rsidRPr="00B00C51">
          <w:rPr>
            <w:sz w:val="28"/>
            <w:szCs w:val="28"/>
          </w:rPr>
          <w:t>190 сантиметров</w:t>
        </w:r>
      </w:smartTag>
      <w:r w:rsidRPr="00B00C51">
        <w:rPr>
          <w:sz w:val="28"/>
          <w:szCs w:val="28"/>
        </w:rPr>
        <w:t xml:space="preserve">, спортсменам женского пола, имеющим вес свыше </w:t>
      </w:r>
      <w:smartTag w:uri="urn:schemas-microsoft-com:office:smarttags" w:element="metricconverter">
        <w:smartTagPr>
          <w:attr w:name="ProductID" w:val="80 килограммов"/>
        </w:smartTagPr>
        <w:r w:rsidRPr="00B00C51">
          <w:rPr>
            <w:sz w:val="28"/>
            <w:szCs w:val="28"/>
          </w:rPr>
          <w:t>80 килограммов</w:t>
        </w:r>
      </w:smartTag>
      <w:r w:rsidRPr="00B00C51">
        <w:rPr>
          <w:sz w:val="28"/>
          <w:szCs w:val="28"/>
        </w:rPr>
        <w:t xml:space="preserve"> или рост свыше </w:t>
      </w:r>
      <w:smartTag w:uri="urn:schemas-microsoft-com:office:smarttags" w:element="metricconverter">
        <w:smartTagPr>
          <w:attr w:name="ProductID" w:val="180 сантиметров"/>
        </w:smartTagPr>
        <w:r w:rsidRPr="00B00C51">
          <w:rPr>
            <w:sz w:val="28"/>
            <w:szCs w:val="28"/>
          </w:rPr>
          <w:t>180 сантиметров</w:t>
        </w:r>
      </w:smartTag>
      <w:r w:rsidRPr="00B00C51">
        <w:rPr>
          <w:sz w:val="28"/>
          <w:szCs w:val="28"/>
        </w:rPr>
        <w:t>, в отдельных случаях нормы, установленные настоящим приложением, могут повышаться до 50 процентов.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C51">
        <w:rPr>
          <w:sz w:val="28"/>
          <w:szCs w:val="28"/>
        </w:rPr>
        <w:t>. Обеспечение питанием участников физкультурных и спортивных мероприятий осуществляется посредством организации централизованного питания путем закупки работ, услуг либо посредством индивидуального питания путем возмещения затрат на питание наличными денежными средствами в размерах, приведенных в таблице настоящего раздела (по ведомости на питание).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29"/>
      <w:bookmarkEnd w:id="4"/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57"/>
      <w:bookmarkStart w:id="6" w:name="Par178"/>
      <w:bookmarkEnd w:id="5"/>
      <w:bookmarkEnd w:id="6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</w:t>
      </w:r>
      <w:r w:rsidRPr="00B00C51">
        <w:rPr>
          <w:sz w:val="28"/>
          <w:szCs w:val="28"/>
        </w:rPr>
        <w:t xml:space="preserve"> Нормы расходов средств, выплачиваемых судьям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обслуживание физкультурных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1134"/>
        <w:gridCol w:w="900"/>
        <w:gridCol w:w="900"/>
        <w:gridCol w:w="900"/>
        <w:gridCol w:w="900"/>
      </w:tblGrid>
      <w:tr w:rsidR="0024661A" w:rsidRPr="001452A7" w:rsidTr="00B35CA1">
        <w:trPr>
          <w:trHeight w:val="600"/>
          <w:tblCellSpacing w:w="5" w:type="nil"/>
        </w:trPr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Наи</w:t>
            </w:r>
            <w:r>
              <w:t>менование судейских должностей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Максимальные размеры выплат с учетом</w:t>
            </w:r>
          </w:p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с</w:t>
            </w:r>
            <w:r>
              <w:t>удейских категорий (в рублях)</w:t>
            </w:r>
          </w:p>
        </w:tc>
      </w:tr>
      <w:tr w:rsidR="0024661A" w:rsidRPr="001452A7" w:rsidTr="00B35CA1">
        <w:trPr>
          <w:trHeight w:val="400"/>
          <w:tblCellSpacing w:w="5" w:type="nil"/>
        </w:trPr>
        <w:tc>
          <w:tcPr>
            <w:tcW w:w="4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МК, ВК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1к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2к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3к,</w:t>
            </w:r>
          </w:p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Ю</w:t>
            </w:r>
            <w:proofErr w:type="gramEnd"/>
            <w:r>
              <w:t>/С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</w:t>
            </w:r>
          </w:p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категории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Глав</w:t>
            </w:r>
            <w:r>
              <w:t>ный судья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Глав</w:t>
            </w:r>
            <w:r>
              <w:t>ный судья - секретарь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Зам.</w:t>
            </w:r>
            <w:r>
              <w:t xml:space="preserve"> главного судьи, гл. секретаря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Судь</w:t>
            </w:r>
            <w:r>
              <w:t>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91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Командные игровые в</w:t>
            </w:r>
            <w:r>
              <w:t>иды спорта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Гл</w:t>
            </w:r>
            <w:r>
              <w:t>авный судья игры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Глав</w:t>
            </w:r>
            <w:r>
              <w:t>ный судья - секретарь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Помо</w:t>
            </w:r>
            <w:r>
              <w:t>щник главного судьи игры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Коми</w:t>
            </w:r>
            <w:r>
              <w:t>ссар (за один день игры)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</w:tr>
      <w:tr w:rsidR="0024661A" w:rsidRPr="001452A7" w:rsidTr="00B35CA1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Судь</w:t>
            </w:r>
            <w:r>
              <w:t xml:space="preserve">и (в составе бригады, за один </w:t>
            </w:r>
            <w:r w:rsidRPr="001452A7">
              <w:t>день</w:t>
            </w:r>
            <w:r>
              <w:t xml:space="preserve"> игры)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270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250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4C69F9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9F9">
              <w:t>-</w:t>
            </w:r>
          </w:p>
        </w:tc>
      </w:tr>
    </w:tbl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--------------------------------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&lt;*&gt; Условные обозначения: МК - спортивный судья международной категории;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ВК - спортивный судья всероссийской категории;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1</w:t>
      </w:r>
      <w:proofErr w:type="gramStart"/>
      <w:r w:rsidRPr="00B00C51">
        <w:rPr>
          <w:sz w:val="28"/>
          <w:szCs w:val="28"/>
        </w:rPr>
        <w:t xml:space="preserve"> К</w:t>
      </w:r>
      <w:proofErr w:type="gramEnd"/>
      <w:r w:rsidRPr="00B00C51">
        <w:rPr>
          <w:sz w:val="28"/>
          <w:szCs w:val="28"/>
        </w:rPr>
        <w:t xml:space="preserve"> - спортивный судья первой категории;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2</w:t>
      </w:r>
      <w:proofErr w:type="gramStart"/>
      <w:r w:rsidRPr="00B00C51">
        <w:rPr>
          <w:sz w:val="28"/>
          <w:szCs w:val="28"/>
        </w:rPr>
        <w:t xml:space="preserve"> К</w:t>
      </w:r>
      <w:proofErr w:type="gramEnd"/>
      <w:r w:rsidRPr="00B00C51">
        <w:rPr>
          <w:sz w:val="28"/>
          <w:szCs w:val="28"/>
        </w:rPr>
        <w:t xml:space="preserve"> - спортивный судья второй категории;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3</w:t>
      </w:r>
      <w:proofErr w:type="gramStart"/>
      <w:r w:rsidRPr="00B00C51">
        <w:rPr>
          <w:sz w:val="28"/>
          <w:szCs w:val="28"/>
        </w:rPr>
        <w:t xml:space="preserve"> К</w:t>
      </w:r>
      <w:proofErr w:type="gramEnd"/>
      <w:r w:rsidRPr="00B00C51">
        <w:rPr>
          <w:sz w:val="28"/>
          <w:szCs w:val="28"/>
        </w:rPr>
        <w:t xml:space="preserve"> - спортивный судья третьей категории;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0C51">
        <w:rPr>
          <w:sz w:val="28"/>
          <w:szCs w:val="28"/>
        </w:rPr>
        <w:t>Ю</w:t>
      </w:r>
      <w:proofErr w:type="gramEnd"/>
      <w:r w:rsidRPr="00B00C51">
        <w:rPr>
          <w:sz w:val="28"/>
          <w:szCs w:val="28"/>
        </w:rPr>
        <w:t>/С - юный спортивный судья.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Примечание: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 xml:space="preserve">1. </w:t>
      </w:r>
      <w:proofErr w:type="gramStart"/>
      <w:r w:rsidRPr="00B00C51">
        <w:rPr>
          <w:sz w:val="28"/>
          <w:szCs w:val="28"/>
        </w:rPr>
        <w:t xml:space="preserve">Оплата вознаграждения и всех компенсационных выплат спортивным судьям за обслуживание физкультурных и спортивных мероприятий производится в зависимости от их квалификационной категории, которая </w:t>
      </w:r>
      <w:r w:rsidRPr="001452A7">
        <w:rPr>
          <w:sz w:val="28"/>
          <w:szCs w:val="28"/>
        </w:rPr>
        <w:t xml:space="preserve">присваивается в соответствии с </w:t>
      </w:r>
      <w:hyperlink r:id="rId6" w:history="1">
        <w:r w:rsidRPr="001452A7">
          <w:rPr>
            <w:sz w:val="28"/>
            <w:szCs w:val="28"/>
          </w:rPr>
          <w:t>Положением</w:t>
        </w:r>
      </w:hyperlink>
      <w:r w:rsidRPr="001452A7">
        <w:rPr>
          <w:sz w:val="28"/>
          <w:szCs w:val="28"/>
        </w:rPr>
        <w:t xml:space="preserve"> о спортивных судьях, утвержденным приказом </w:t>
      </w:r>
      <w:proofErr w:type="spellStart"/>
      <w:r w:rsidRPr="001452A7">
        <w:rPr>
          <w:sz w:val="28"/>
          <w:szCs w:val="28"/>
        </w:rPr>
        <w:t>Минспорттуризма</w:t>
      </w:r>
      <w:proofErr w:type="spellEnd"/>
      <w:r w:rsidRPr="001452A7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№</w:t>
      </w:r>
      <w:r w:rsidRPr="001452A7">
        <w:rPr>
          <w:sz w:val="28"/>
          <w:szCs w:val="28"/>
        </w:rPr>
        <w:t xml:space="preserve"> 56 от 27.11.2008 "Об</w:t>
      </w:r>
      <w:r w:rsidRPr="00B00C51">
        <w:rPr>
          <w:sz w:val="28"/>
          <w:szCs w:val="28"/>
        </w:rPr>
        <w:t xml:space="preserve"> утверждении Положения о спортивных судьях", и предусматривается исходя из особенностей вида спорта в соответствии с положениями и регламентами о проведении утвержденных международных</w:t>
      </w:r>
      <w:proofErr w:type="gramEnd"/>
      <w:r w:rsidRPr="00B00C51">
        <w:rPr>
          <w:sz w:val="28"/>
          <w:szCs w:val="28"/>
        </w:rPr>
        <w:t xml:space="preserve"> и всероссийских соревнований федерациями по видам спорта, а также установленных законодательством начислений на выплаты таких вознаграждений.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2.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с мячом, хоккей на траве, бейсбол, регби и др.), но не более 3 игр в день.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 xml:space="preserve">3. Оплата работы главному судье, главному судье - секретарю, </w:t>
      </w:r>
      <w:r w:rsidRPr="00B00C51">
        <w:rPr>
          <w:sz w:val="28"/>
          <w:szCs w:val="28"/>
        </w:rPr>
        <w:lastRenderedPageBreak/>
        <w:t>заместителю главного судьи и заместителю главного судьи - секретаря увеличивается на 2 дня (день до и день после) дополнительно к официальным дням соревнований.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4.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0C51">
        <w:rPr>
          <w:sz w:val="28"/>
          <w:szCs w:val="28"/>
        </w:rPr>
        <w:t>. При проведении мероприятий допускается обеспечение бесплатным питанием всех категорий спортивных судей (согласно указанным нормам) взамен указанных выплат за обслуживание.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В случае если: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- соревнования длятся от 3 до 6 часов, установленные настоящим постановлением нормы (за исключением норм, установленных для организатора) повышаются на 10%;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- соревнования длятся свыше 6 часов, установленные настоящим постановлением нормы (за исключением норм, установленных для организатора) повышаются на 20%.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0C51">
        <w:rPr>
          <w:sz w:val="28"/>
          <w:szCs w:val="28"/>
        </w:rPr>
        <w:t>. В случае проведения соревнований на открытом воздухе в осенне-зимний период установленные настоящим постановлением нормы для судей повышаются на 10%.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00C51">
        <w:rPr>
          <w:sz w:val="28"/>
          <w:szCs w:val="28"/>
        </w:rPr>
        <w:t>. При проведении соревнований в видах спорта, где функции судьи связаны с активным передвижением по площадке (футбол, хоккей с шайбой, хоккей на траве, хоккей с мячом, гандбол и т.п.), установленные настоящим постановлением нормы для судей повышаются на 10%.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32"/>
      <w:bookmarkStart w:id="8" w:name="Par293"/>
      <w:bookmarkStart w:id="9" w:name="Par337"/>
      <w:bookmarkEnd w:id="7"/>
      <w:bookmarkEnd w:id="8"/>
      <w:bookmarkEnd w:id="9"/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00C51">
        <w:rPr>
          <w:sz w:val="28"/>
          <w:szCs w:val="28"/>
        </w:rPr>
        <w:t>. Нормы расходования средств на приобретение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сувенирной продукции для участников физкультурных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6"/>
        <w:gridCol w:w="3276"/>
      </w:tblGrid>
      <w:tr w:rsidR="0024661A" w:rsidRPr="001452A7" w:rsidTr="00B35CA1">
        <w:trPr>
          <w:trHeight w:val="400"/>
          <w:tblCellSpacing w:w="5" w:type="nil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Сувенирная продукция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Максимальная стоимость</w:t>
            </w:r>
          </w:p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2A7">
              <w:t>1 ед. продукции (в рублях)</w:t>
            </w:r>
          </w:p>
        </w:tc>
      </w:tr>
      <w:tr w:rsidR="0024661A" w:rsidRPr="001452A7" w:rsidTr="00B35CA1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</w:pPr>
            <w:r w:rsidRPr="001452A7">
              <w:t>Физкультурные,</w:t>
            </w:r>
            <w:r>
              <w:t xml:space="preserve"> </w:t>
            </w:r>
            <w:r w:rsidRPr="001452A7">
              <w:t xml:space="preserve">спортивные и другие </w:t>
            </w:r>
            <w:r>
              <w:t>мероприятия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61A" w:rsidRPr="001452A7" w:rsidRDefault="0024661A" w:rsidP="00B35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</w:tbl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8"/>
      <w:bookmarkEnd w:id="10"/>
      <w:r>
        <w:rPr>
          <w:sz w:val="28"/>
          <w:szCs w:val="28"/>
        </w:rPr>
        <w:t>4</w:t>
      </w:r>
      <w:r w:rsidRPr="00B00C51">
        <w:rPr>
          <w:sz w:val="28"/>
          <w:szCs w:val="28"/>
        </w:rPr>
        <w:t xml:space="preserve">. Нормы расходования средств на </w:t>
      </w:r>
      <w:proofErr w:type="gramStart"/>
      <w:r w:rsidRPr="00B00C51">
        <w:rPr>
          <w:sz w:val="28"/>
          <w:szCs w:val="28"/>
        </w:rPr>
        <w:t>информационно-техническое</w:t>
      </w:r>
      <w:proofErr w:type="gramEnd"/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Оплата за информационное обеспечение соревнований производится по фактическим расходам, при выборе альтернативной цены - путем проведения сравнительного анализа цен на конкретные услуги на сложившемся рынке таких услуг.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53"/>
      <w:bookmarkEnd w:id="11"/>
      <w:r>
        <w:rPr>
          <w:sz w:val="28"/>
          <w:szCs w:val="28"/>
        </w:rPr>
        <w:t>5</w:t>
      </w:r>
      <w:r w:rsidRPr="00B00C51">
        <w:rPr>
          <w:sz w:val="28"/>
          <w:szCs w:val="28"/>
        </w:rPr>
        <w:t>. Нормы расходования средств на приобретение канцелярских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товаров, ксерокопирование материалов для обеспечения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и подготовку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фотоотчетов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 xml:space="preserve">Оплата расходов на мероприятие производится по фактическим расходам, при выборе альтернативной цены - путем проведения </w:t>
      </w:r>
      <w:r w:rsidRPr="00B00C51">
        <w:rPr>
          <w:sz w:val="28"/>
          <w:szCs w:val="28"/>
        </w:rPr>
        <w:lastRenderedPageBreak/>
        <w:t>сравнительного анализа цен на конкретные услуги на сложившемся рынке таких услуг, но не выше указанного максимального размера.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360"/>
      <w:bookmarkStart w:id="13" w:name="Par365"/>
      <w:bookmarkStart w:id="14" w:name="Par372"/>
      <w:bookmarkEnd w:id="12"/>
      <w:bookmarkEnd w:id="13"/>
      <w:bookmarkEnd w:id="14"/>
      <w:r>
        <w:rPr>
          <w:sz w:val="28"/>
          <w:szCs w:val="28"/>
        </w:rPr>
        <w:t>6</w:t>
      </w:r>
      <w:r w:rsidRPr="00B00C51">
        <w:rPr>
          <w:sz w:val="28"/>
          <w:szCs w:val="28"/>
        </w:rPr>
        <w:t>. Нормы расходования средств на услуги по обеспечению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безопасност</w:t>
      </w:r>
      <w:r>
        <w:rPr>
          <w:sz w:val="28"/>
          <w:szCs w:val="28"/>
        </w:rPr>
        <w:t xml:space="preserve">и при проведении </w:t>
      </w: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Оплата расходов на мероприятие производится по фактическим расходам, при выборе альтернативной цены - путем проведения сравнительного анализа цен на конкретные услуги на сложившемся рынке таких услуг.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378"/>
      <w:bookmarkEnd w:id="15"/>
      <w:r>
        <w:rPr>
          <w:sz w:val="28"/>
          <w:szCs w:val="28"/>
        </w:rPr>
        <w:t>7</w:t>
      </w:r>
      <w:r w:rsidRPr="00B00C51">
        <w:rPr>
          <w:sz w:val="28"/>
          <w:szCs w:val="28"/>
        </w:rPr>
        <w:t>. Нормы расходования средств на обеспечение экипировкой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Оплата расходов на мероприятие производится по фактическим расходам, при выборе альтернативной цены - путем проведения сравнительного анализа цен на конкретные услуги на сложившемся рынке таких услуг.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83"/>
      <w:bookmarkEnd w:id="16"/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7" w:name="Par438"/>
      <w:bookmarkEnd w:id="17"/>
      <w:r>
        <w:rPr>
          <w:sz w:val="28"/>
          <w:szCs w:val="28"/>
        </w:rPr>
        <w:t>8</w:t>
      </w:r>
      <w:r w:rsidRPr="00B00C51">
        <w:rPr>
          <w:sz w:val="28"/>
          <w:szCs w:val="28"/>
        </w:rPr>
        <w:t>. Нормы расходования средств на приобретение памятных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призов, наградной атрибутики для награждения победителей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призеров </w:t>
      </w: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 xml:space="preserve">1. </w:t>
      </w:r>
      <w:proofErr w:type="gramStart"/>
      <w:r w:rsidRPr="00B00C51">
        <w:rPr>
          <w:sz w:val="28"/>
          <w:szCs w:val="28"/>
        </w:rPr>
        <w:t>Спортивно-наградная атрибутика - медали, жетоны, вымпелы, грамоты, дипломы, ленты, кубки, плакетки, а также другая наградная и сувенирная продукция.</w:t>
      </w:r>
      <w:proofErr w:type="gramEnd"/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2. Оплата расходов по награждению спортсменов и тренеров (др. участников) производится по фактическим расходам, при выборе альтернативной цены - путем проведения сравнительного анализа цен на конкретные услуги на сложившемся рынке таких услуг.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C51">
        <w:rPr>
          <w:sz w:val="28"/>
          <w:szCs w:val="28"/>
        </w:rPr>
        <w:t>. В индивидуальных и командных видах спорта и физкультурно-спортивных мероприятиях награждение спортсменов и тренеров (др. участников) осуществляется в соответствии с Положением о соревнованиях.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8" w:name="Par450"/>
      <w:bookmarkStart w:id="19" w:name="Par469"/>
      <w:bookmarkEnd w:id="18"/>
      <w:bookmarkEnd w:id="19"/>
      <w:r>
        <w:rPr>
          <w:sz w:val="28"/>
          <w:szCs w:val="28"/>
        </w:rPr>
        <w:t>9</w:t>
      </w:r>
      <w:r w:rsidRPr="00B00C51">
        <w:rPr>
          <w:sz w:val="28"/>
          <w:szCs w:val="28"/>
        </w:rPr>
        <w:t>. Нормы расходования средств на обеспечение</w:t>
      </w:r>
    </w:p>
    <w:p w:rsidR="0024661A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C51">
        <w:rPr>
          <w:sz w:val="28"/>
          <w:szCs w:val="28"/>
        </w:rPr>
        <w:t>автотрансп</w:t>
      </w:r>
      <w:r>
        <w:rPr>
          <w:sz w:val="28"/>
          <w:szCs w:val="28"/>
        </w:rPr>
        <w:t xml:space="preserve">ортом участников </w:t>
      </w:r>
      <w:r w:rsidRPr="00B00C5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и </w:t>
      </w:r>
      <w:r w:rsidRPr="00B00C5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B00C51">
        <w:rPr>
          <w:sz w:val="28"/>
          <w:szCs w:val="28"/>
        </w:rPr>
        <w:t>мероприятий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1. Оплата расходов на мероприятие производится по фактическим расходам, при выборе альтернативной цены - путем проведения сравнительного анализа цен на конкретные услуги на сложившемся рынке таких услуг.</w:t>
      </w:r>
    </w:p>
    <w:p w:rsidR="0024661A" w:rsidRPr="00B00C51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C51">
        <w:rPr>
          <w:sz w:val="28"/>
          <w:szCs w:val="28"/>
        </w:rPr>
        <w:t>2. Проводящие соревнования организации имеют право за счет собственных, спонсорских и прочих привлеченных сре</w:t>
      </w:r>
      <w:proofErr w:type="gramStart"/>
      <w:r w:rsidRPr="00B00C51">
        <w:rPr>
          <w:sz w:val="28"/>
          <w:szCs w:val="28"/>
        </w:rPr>
        <w:t>дств пр</w:t>
      </w:r>
      <w:proofErr w:type="gramEnd"/>
      <w:r w:rsidRPr="00B00C51">
        <w:rPr>
          <w:sz w:val="28"/>
          <w:szCs w:val="28"/>
        </w:rPr>
        <w:t>оизводить доплату к установленным расходам на обеспечение автотранспортом участников спортивных мероприятий.</w:t>
      </w:r>
    </w:p>
    <w:p w:rsidR="0024661A" w:rsidRDefault="0024661A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C51">
        <w:rPr>
          <w:sz w:val="28"/>
          <w:szCs w:val="28"/>
        </w:rPr>
        <w:t xml:space="preserve">. Компенсация за использование личного автомобиля на основании </w:t>
      </w:r>
      <w:r w:rsidRPr="00B00C51">
        <w:rPr>
          <w:sz w:val="28"/>
          <w:szCs w:val="28"/>
        </w:rPr>
        <w:lastRenderedPageBreak/>
        <w:t xml:space="preserve">соглашения, заключенного между командируемым спортсменом и </w:t>
      </w:r>
      <w:r w:rsidRPr="00EA1A2A">
        <w:rPr>
          <w:sz w:val="28"/>
          <w:szCs w:val="28"/>
        </w:rPr>
        <w:t xml:space="preserve">направляющей стороной в порядке, предусмотренном </w:t>
      </w:r>
      <w:hyperlink r:id="rId7" w:history="1">
        <w:r w:rsidRPr="00EA1A2A">
          <w:rPr>
            <w:sz w:val="28"/>
            <w:szCs w:val="28"/>
          </w:rPr>
          <w:t>ст. 188</w:t>
        </w:r>
      </w:hyperlink>
      <w:r w:rsidRPr="00EA1A2A">
        <w:rPr>
          <w:sz w:val="28"/>
          <w:szCs w:val="28"/>
        </w:rPr>
        <w:t xml:space="preserve"> ТК РФ,</w:t>
      </w:r>
      <w:r w:rsidRPr="00B00C51">
        <w:rPr>
          <w:sz w:val="28"/>
          <w:szCs w:val="28"/>
        </w:rPr>
        <w:t xml:space="preserve"> невозможна в связи с тем, что на соревнования направляются физические лица, не состоящие в трудовых отношениях со спортивной (направляющей) организацией.</w:t>
      </w:r>
      <w:bookmarkStart w:id="20" w:name="Par478"/>
      <w:bookmarkEnd w:id="20"/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A29" w:rsidRDefault="00F83A29" w:rsidP="00246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E3"/>
    <w:rsid w:val="00093B43"/>
    <w:rsid w:val="000F0313"/>
    <w:rsid w:val="0024661A"/>
    <w:rsid w:val="00B863E3"/>
    <w:rsid w:val="00C65FD6"/>
    <w:rsid w:val="00EA4560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C02FBD0E108479520F2285864D313CF272105DE929923CABD0362B0D2AA70B46F98E9F2295E2CV4E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C02FBD0E108479520F2285864D313C620220DD798C429C2E40F60B7DDF567B32694E8F2285EV2E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2014-04-30T06:25:00Z</cp:lastPrinted>
  <dcterms:created xsi:type="dcterms:W3CDTF">2014-04-30T05:52:00Z</dcterms:created>
  <dcterms:modified xsi:type="dcterms:W3CDTF">2014-06-06T07:09:00Z</dcterms:modified>
</cp:coreProperties>
</file>