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93" w:rsidRDefault="00167A93" w:rsidP="00167A93">
      <w:pPr>
        <w:jc w:val="center"/>
        <w:rPr>
          <w:b/>
          <w:sz w:val="26"/>
          <w:szCs w:val="26"/>
        </w:rPr>
      </w:pPr>
      <w:r>
        <w:rPr>
          <w:b/>
          <w:sz w:val="26"/>
          <w:szCs w:val="26"/>
        </w:rPr>
        <w:t xml:space="preserve">ВОЛГОГРАДСКАЯ ОБЛАСТЬ </w:t>
      </w:r>
    </w:p>
    <w:p w:rsidR="00167A93" w:rsidRDefault="00167A93" w:rsidP="00167A93">
      <w:pPr>
        <w:jc w:val="center"/>
        <w:rPr>
          <w:b/>
          <w:sz w:val="26"/>
          <w:szCs w:val="26"/>
        </w:rPr>
      </w:pPr>
      <w:r>
        <w:rPr>
          <w:b/>
          <w:sz w:val="26"/>
          <w:szCs w:val="26"/>
        </w:rPr>
        <w:t>ПАЛЛАСОВСКИЙ МУНИЦИПАЛЬНЫЙ РАЙОН</w:t>
      </w:r>
    </w:p>
    <w:p w:rsidR="00167A93" w:rsidRDefault="00167A93" w:rsidP="00167A93">
      <w:pPr>
        <w:pBdr>
          <w:bottom w:val="single" w:sz="12" w:space="1" w:color="auto"/>
        </w:pBdr>
        <w:jc w:val="center"/>
        <w:rPr>
          <w:b/>
          <w:sz w:val="26"/>
          <w:szCs w:val="26"/>
        </w:rPr>
      </w:pPr>
      <w:r>
        <w:rPr>
          <w:b/>
          <w:sz w:val="26"/>
          <w:szCs w:val="26"/>
        </w:rPr>
        <w:t>АДМИНИСТРАЦИЯ ГОНЧАРОВСКОГО СЕЛЬСКОГО ПОСЕЛЕНИЯ</w:t>
      </w:r>
    </w:p>
    <w:p w:rsidR="00167A93" w:rsidRDefault="00167A93" w:rsidP="00167A93">
      <w:pPr>
        <w:jc w:val="center"/>
        <w:rPr>
          <w:b/>
          <w:sz w:val="26"/>
          <w:szCs w:val="26"/>
        </w:rPr>
      </w:pPr>
    </w:p>
    <w:p w:rsidR="00167A93" w:rsidRDefault="00167A93" w:rsidP="00167A93">
      <w:pPr>
        <w:jc w:val="center"/>
        <w:rPr>
          <w:b/>
          <w:sz w:val="26"/>
          <w:szCs w:val="26"/>
        </w:rPr>
      </w:pPr>
      <w:r>
        <w:rPr>
          <w:b/>
          <w:sz w:val="26"/>
          <w:szCs w:val="26"/>
        </w:rPr>
        <w:t xml:space="preserve">ПОСТАНОВЛЕНИЕ </w:t>
      </w:r>
    </w:p>
    <w:p w:rsidR="00167A93" w:rsidRDefault="00167A93" w:rsidP="00167A93">
      <w:pPr>
        <w:jc w:val="center"/>
        <w:rPr>
          <w:b/>
          <w:sz w:val="26"/>
          <w:szCs w:val="26"/>
        </w:rPr>
      </w:pPr>
    </w:p>
    <w:p w:rsidR="00167A93" w:rsidRDefault="00167A93" w:rsidP="00167A93">
      <w:pPr>
        <w:rPr>
          <w:b/>
          <w:sz w:val="26"/>
          <w:szCs w:val="26"/>
        </w:rPr>
      </w:pPr>
    </w:p>
    <w:p w:rsidR="00167A93" w:rsidRDefault="00167A93" w:rsidP="00167A93">
      <w:pPr>
        <w:rPr>
          <w:sz w:val="26"/>
          <w:szCs w:val="26"/>
        </w:rPr>
      </w:pPr>
      <w:r>
        <w:rPr>
          <w:sz w:val="26"/>
          <w:szCs w:val="26"/>
        </w:rPr>
        <w:t>«</w:t>
      </w:r>
      <w:r w:rsidR="004933EE">
        <w:rPr>
          <w:sz w:val="26"/>
          <w:szCs w:val="26"/>
        </w:rPr>
        <w:t xml:space="preserve"> 08 </w:t>
      </w:r>
      <w:r>
        <w:rPr>
          <w:sz w:val="26"/>
          <w:szCs w:val="26"/>
        </w:rPr>
        <w:t xml:space="preserve">» </w:t>
      </w:r>
      <w:r w:rsidR="004933EE">
        <w:rPr>
          <w:sz w:val="26"/>
          <w:szCs w:val="26"/>
        </w:rPr>
        <w:t xml:space="preserve"> мая </w:t>
      </w:r>
      <w:r>
        <w:rPr>
          <w:sz w:val="26"/>
          <w:szCs w:val="26"/>
        </w:rPr>
        <w:t xml:space="preserve"> 2013 год                                                                      №</w:t>
      </w:r>
      <w:r w:rsidR="004933EE">
        <w:rPr>
          <w:sz w:val="26"/>
          <w:szCs w:val="26"/>
        </w:rPr>
        <w:t xml:space="preserve"> 23</w:t>
      </w:r>
    </w:p>
    <w:p w:rsidR="00167A93" w:rsidRDefault="00167A93" w:rsidP="00167A93">
      <w:pPr>
        <w:rPr>
          <w:sz w:val="26"/>
          <w:szCs w:val="26"/>
        </w:rPr>
      </w:pPr>
    </w:p>
    <w:p w:rsidR="00167A93" w:rsidRDefault="00167A93" w:rsidP="00167A93">
      <w:pPr>
        <w:rPr>
          <w:sz w:val="26"/>
          <w:szCs w:val="26"/>
        </w:rPr>
      </w:pPr>
    </w:p>
    <w:p w:rsidR="00167A93" w:rsidRDefault="00167A93" w:rsidP="00167A93">
      <w:pPr>
        <w:rPr>
          <w:b/>
          <w:sz w:val="26"/>
          <w:szCs w:val="26"/>
        </w:rPr>
      </w:pPr>
      <w:r>
        <w:rPr>
          <w:b/>
          <w:sz w:val="26"/>
          <w:szCs w:val="26"/>
        </w:rPr>
        <w:t xml:space="preserve">О внесении изменений в Постановление </w:t>
      </w:r>
    </w:p>
    <w:p w:rsidR="00167A93" w:rsidRDefault="00167A93" w:rsidP="00167A93">
      <w:pPr>
        <w:rPr>
          <w:b/>
          <w:sz w:val="26"/>
          <w:szCs w:val="26"/>
        </w:rPr>
      </w:pPr>
      <w:r>
        <w:rPr>
          <w:b/>
          <w:sz w:val="26"/>
          <w:szCs w:val="26"/>
        </w:rPr>
        <w:t>№11 от 15 февраля 2013года «Об утверждении</w:t>
      </w:r>
    </w:p>
    <w:p w:rsidR="00167A93" w:rsidRDefault="00167A93" w:rsidP="00167A93">
      <w:pPr>
        <w:rPr>
          <w:b/>
          <w:sz w:val="26"/>
          <w:szCs w:val="26"/>
        </w:rPr>
      </w:pPr>
      <w:r>
        <w:rPr>
          <w:b/>
          <w:sz w:val="26"/>
          <w:szCs w:val="26"/>
        </w:rPr>
        <w:t xml:space="preserve">Административного регламента </w:t>
      </w:r>
      <w:proofErr w:type="gramStart"/>
      <w:r>
        <w:rPr>
          <w:b/>
          <w:sz w:val="26"/>
          <w:szCs w:val="26"/>
        </w:rPr>
        <w:t>по</w:t>
      </w:r>
      <w:proofErr w:type="gramEnd"/>
      <w:r>
        <w:rPr>
          <w:b/>
          <w:sz w:val="26"/>
          <w:szCs w:val="26"/>
        </w:rPr>
        <w:t xml:space="preserve"> </w:t>
      </w:r>
    </w:p>
    <w:p w:rsidR="00167A93" w:rsidRDefault="00167A93" w:rsidP="00167A93">
      <w:pPr>
        <w:rPr>
          <w:b/>
          <w:sz w:val="26"/>
          <w:szCs w:val="26"/>
        </w:rPr>
      </w:pPr>
      <w:r>
        <w:rPr>
          <w:b/>
          <w:sz w:val="26"/>
          <w:szCs w:val="26"/>
        </w:rPr>
        <w:t xml:space="preserve">предоставлению муниципальной услуги </w:t>
      </w:r>
    </w:p>
    <w:p w:rsidR="00167A93" w:rsidRDefault="00167A93" w:rsidP="00167A93">
      <w:pPr>
        <w:rPr>
          <w:b/>
          <w:sz w:val="26"/>
          <w:szCs w:val="26"/>
        </w:rPr>
      </w:pPr>
      <w:r>
        <w:rPr>
          <w:b/>
          <w:sz w:val="26"/>
          <w:szCs w:val="26"/>
        </w:rPr>
        <w:t>« Предоставление водных объектов в пользование</w:t>
      </w:r>
    </w:p>
    <w:p w:rsidR="00167A93" w:rsidRDefault="00167A93" w:rsidP="00167A93">
      <w:pPr>
        <w:rPr>
          <w:b/>
          <w:sz w:val="26"/>
          <w:szCs w:val="26"/>
        </w:rPr>
      </w:pPr>
      <w:r>
        <w:rPr>
          <w:b/>
          <w:sz w:val="26"/>
          <w:szCs w:val="26"/>
        </w:rPr>
        <w:t>на основании договора водопользования или решения</w:t>
      </w:r>
    </w:p>
    <w:p w:rsidR="00167A93" w:rsidRDefault="00167A93" w:rsidP="00167A93">
      <w:pPr>
        <w:rPr>
          <w:b/>
          <w:sz w:val="26"/>
          <w:szCs w:val="26"/>
        </w:rPr>
      </w:pPr>
      <w:r>
        <w:rPr>
          <w:b/>
          <w:sz w:val="26"/>
          <w:szCs w:val="26"/>
        </w:rPr>
        <w:t xml:space="preserve">о предоставлении водного объекта в пользование </w:t>
      </w:r>
      <w:proofErr w:type="gramStart"/>
      <w:r>
        <w:rPr>
          <w:b/>
          <w:sz w:val="26"/>
          <w:szCs w:val="26"/>
        </w:rPr>
        <w:t>в</w:t>
      </w:r>
      <w:proofErr w:type="gramEnd"/>
      <w:r>
        <w:rPr>
          <w:b/>
          <w:sz w:val="26"/>
          <w:szCs w:val="26"/>
        </w:rPr>
        <w:t xml:space="preserve"> </w:t>
      </w:r>
    </w:p>
    <w:p w:rsidR="00167A93" w:rsidRDefault="00167A93" w:rsidP="00167A93">
      <w:pPr>
        <w:rPr>
          <w:b/>
          <w:sz w:val="26"/>
          <w:szCs w:val="26"/>
        </w:rPr>
      </w:pPr>
      <w:r>
        <w:rPr>
          <w:b/>
          <w:sz w:val="26"/>
          <w:szCs w:val="26"/>
        </w:rPr>
        <w:t xml:space="preserve">отношении водных объектов, находящихся </w:t>
      </w:r>
      <w:proofErr w:type="gramStart"/>
      <w:r>
        <w:rPr>
          <w:b/>
          <w:sz w:val="26"/>
          <w:szCs w:val="26"/>
        </w:rPr>
        <w:t>в</w:t>
      </w:r>
      <w:proofErr w:type="gramEnd"/>
      <w:r>
        <w:rPr>
          <w:b/>
          <w:sz w:val="26"/>
          <w:szCs w:val="26"/>
        </w:rPr>
        <w:t xml:space="preserve"> </w:t>
      </w:r>
    </w:p>
    <w:p w:rsidR="00167A93" w:rsidRDefault="00167A93" w:rsidP="00167A93">
      <w:pPr>
        <w:rPr>
          <w:b/>
          <w:sz w:val="26"/>
          <w:szCs w:val="26"/>
        </w:rPr>
      </w:pPr>
      <w:r>
        <w:rPr>
          <w:b/>
          <w:sz w:val="26"/>
          <w:szCs w:val="26"/>
        </w:rPr>
        <w:t>собственности на территории администрации</w:t>
      </w:r>
    </w:p>
    <w:p w:rsidR="00167A93" w:rsidRDefault="00167A93" w:rsidP="00167A93">
      <w:pPr>
        <w:rPr>
          <w:b/>
          <w:sz w:val="26"/>
          <w:szCs w:val="26"/>
        </w:rPr>
      </w:pPr>
      <w:proofErr w:type="spellStart"/>
      <w:r>
        <w:rPr>
          <w:b/>
          <w:sz w:val="26"/>
          <w:szCs w:val="26"/>
        </w:rPr>
        <w:t>Гончаровского</w:t>
      </w:r>
      <w:proofErr w:type="spellEnd"/>
      <w:r>
        <w:rPr>
          <w:b/>
          <w:sz w:val="26"/>
          <w:szCs w:val="26"/>
        </w:rPr>
        <w:t xml:space="preserve"> сельского поселения»</w:t>
      </w:r>
    </w:p>
    <w:p w:rsidR="00167A93" w:rsidRDefault="00167A93" w:rsidP="00167A93">
      <w:pPr>
        <w:rPr>
          <w:sz w:val="26"/>
          <w:szCs w:val="26"/>
        </w:rPr>
      </w:pPr>
      <w:r>
        <w:rPr>
          <w:sz w:val="26"/>
          <w:szCs w:val="26"/>
        </w:rPr>
        <w:t xml:space="preserve"> </w:t>
      </w:r>
    </w:p>
    <w:p w:rsidR="00167A93" w:rsidRDefault="00167A93" w:rsidP="00167A93">
      <w:pPr>
        <w:rPr>
          <w:sz w:val="26"/>
          <w:szCs w:val="26"/>
        </w:rPr>
      </w:pPr>
    </w:p>
    <w:p w:rsidR="00167A93" w:rsidRDefault="00167A93" w:rsidP="00167A93">
      <w:pPr>
        <w:rPr>
          <w:sz w:val="26"/>
          <w:szCs w:val="26"/>
        </w:rPr>
      </w:pPr>
      <w:r>
        <w:rPr>
          <w:sz w:val="26"/>
          <w:szCs w:val="26"/>
        </w:rPr>
        <w:t xml:space="preserve">        С целью приведения законодательства </w:t>
      </w:r>
      <w:proofErr w:type="spellStart"/>
      <w:r>
        <w:rPr>
          <w:sz w:val="26"/>
          <w:szCs w:val="26"/>
        </w:rPr>
        <w:t>Гончаровского</w:t>
      </w:r>
      <w:proofErr w:type="spellEnd"/>
      <w:r>
        <w:rPr>
          <w:sz w:val="26"/>
          <w:szCs w:val="26"/>
        </w:rPr>
        <w:t xml:space="preserve"> сельского поселения в соответствии с действующим Федеральным законодательством Российской Федерации, руководствуясь статьей 7 Федерального закона от 06 октября 2003 года №131-ФЗ «Об общих принципах организации местного самоуправления в Российской Федерации», Администрация </w:t>
      </w:r>
      <w:proofErr w:type="spellStart"/>
      <w:r>
        <w:rPr>
          <w:sz w:val="26"/>
          <w:szCs w:val="26"/>
        </w:rPr>
        <w:t>Гончаровского</w:t>
      </w:r>
      <w:proofErr w:type="spellEnd"/>
      <w:r>
        <w:rPr>
          <w:sz w:val="26"/>
          <w:szCs w:val="26"/>
        </w:rPr>
        <w:t xml:space="preserve"> сельского поселения </w:t>
      </w:r>
    </w:p>
    <w:p w:rsidR="00167A93" w:rsidRDefault="00167A93" w:rsidP="00167A93">
      <w:pPr>
        <w:rPr>
          <w:sz w:val="26"/>
          <w:szCs w:val="26"/>
        </w:rPr>
      </w:pPr>
    </w:p>
    <w:p w:rsidR="00167A93" w:rsidRDefault="00167A93" w:rsidP="00167A93">
      <w:pPr>
        <w:jc w:val="center"/>
        <w:rPr>
          <w:b/>
          <w:sz w:val="26"/>
          <w:szCs w:val="26"/>
        </w:rPr>
      </w:pPr>
      <w:r>
        <w:rPr>
          <w:b/>
          <w:sz w:val="26"/>
          <w:szCs w:val="26"/>
        </w:rPr>
        <w:t>ПОСТАНОВЛЯЕТ:</w:t>
      </w:r>
    </w:p>
    <w:p w:rsidR="00167A93" w:rsidRDefault="00167A93" w:rsidP="00167A93">
      <w:pPr>
        <w:jc w:val="center"/>
        <w:rPr>
          <w:b/>
          <w:sz w:val="26"/>
          <w:szCs w:val="26"/>
        </w:rPr>
      </w:pPr>
    </w:p>
    <w:p w:rsidR="00167A93" w:rsidRDefault="00167A93" w:rsidP="00167A93">
      <w:pPr>
        <w:rPr>
          <w:sz w:val="26"/>
          <w:szCs w:val="26"/>
        </w:rPr>
      </w:pPr>
      <w:r>
        <w:rPr>
          <w:sz w:val="26"/>
          <w:szCs w:val="26"/>
        </w:rPr>
        <w:t xml:space="preserve">    Внести изменения и дополнения в Постановление </w:t>
      </w:r>
      <w:proofErr w:type="spellStart"/>
      <w:r>
        <w:rPr>
          <w:sz w:val="26"/>
          <w:szCs w:val="26"/>
        </w:rPr>
        <w:t>Гончаровского</w:t>
      </w:r>
      <w:proofErr w:type="spellEnd"/>
      <w:r>
        <w:rPr>
          <w:sz w:val="26"/>
          <w:szCs w:val="26"/>
        </w:rPr>
        <w:t xml:space="preserve"> сельского поселения №11 от 15 февраля 2013 года «Об утверждении Административного регламента по предоставлению муниципальной услуги «Предоставление водных объектов в пользование на основании договора водопользования или решения</w:t>
      </w:r>
    </w:p>
    <w:p w:rsidR="00167A93" w:rsidRDefault="00167A93" w:rsidP="00167A93">
      <w:pPr>
        <w:rPr>
          <w:sz w:val="26"/>
          <w:szCs w:val="26"/>
        </w:rPr>
      </w:pPr>
      <w:r>
        <w:rPr>
          <w:sz w:val="26"/>
          <w:szCs w:val="26"/>
        </w:rPr>
        <w:t xml:space="preserve">о предоставлении водного объекта в пользование в отношении водных объектов, находящихся в собственности на территории администрации </w:t>
      </w:r>
      <w:proofErr w:type="spellStart"/>
      <w:r>
        <w:rPr>
          <w:sz w:val="26"/>
          <w:szCs w:val="26"/>
        </w:rPr>
        <w:t>Гончаровского</w:t>
      </w:r>
      <w:proofErr w:type="spellEnd"/>
      <w:r>
        <w:rPr>
          <w:sz w:val="26"/>
          <w:szCs w:val="26"/>
        </w:rPr>
        <w:t xml:space="preserve"> сельского поселения» (далее - Постановление). </w:t>
      </w:r>
    </w:p>
    <w:p w:rsidR="00167A93" w:rsidRDefault="00167A93" w:rsidP="00167A93">
      <w:pPr>
        <w:suppressAutoHyphens/>
        <w:autoSpaceDE w:val="0"/>
        <w:autoSpaceDN w:val="0"/>
        <w:adjustRightInd w:val="0"/>
        <w:ind w:firstLine="709"/>
        <w:jc w:val="both"/>
        <w:rPr>
          <w:sz w:val="26"/>
          <w:szCs w:val="26"/>
        </w:rPr>
      </w:pPr>
      <w:r>
        <w:rPr>
          <w:sz w:val="26"/>
          <w:szCs w:val="26"/>
        </w:rPr>
        <w:t xml:space="preserve">   1.    п.1.2  Административного регламента изложить в следующей редакции</w:t>
      </w:r>
      <w:proofErr w:type="gramStart"/>
      <w:r>
        <w:rPr>
          <w:sz w:val="26"/>
          <w:szCs w:val="26"/>
        </w:rPr>
        <w:t xml:space="preserve"> П</w:t>
      </w:r>
      <w:proofErr w:type="gramEnd"/>
      <w:r>
        <w:rPr>
          <w:sz w:val="26"/>
          <w:szCs w:val="26"/>
        </w:rPr>
        <w:t>о предоставлению водных объектов или их частей, находящихся в муниципальной собственности (далее – водные объекты),  в пользование на основании договоров водопользования для:</w:t>
      </w:r>
    </w:p>
    <w:p w:rsidR="00167A93" w:rsidRDefault="00167A93" w:rsidP="00167A93">
      <w:pPr>
        <w:suppressAutoHyphens/>
        <w:autoSpaceDE w:val="0"/>
        <w:autoSpaceDN w:val="0"/>
        <w:adjustRightInd w:val="0"/>
        <w:ind w:firstLine="709"/>
        <w:jc w:val="both"/>
        <w:rPr>
          <w:sz w:val="26"/>
          <w:szCs w:val="26"/>
        </w:rPr>
      </w:pPr>
      <w:r>
        <w:rPr>
          <w:sz w:val="26"/>
          <w:szCs w:val="26"/>
        </w:rPr>
        <w:t>1) забора (изъятия) водных ресурсов из поверхностных водных объектов;</w:t>
      </w:r>
    </w:p>
    <w:p w:rsidR="00167A93" w:rsidRDefault="00167A93" w:rsidP="00167A93">
      <w:pPr>
        <w:suppressAutoHyphens/>
        <w:autoSpaceDE w:val="0"/>
        <w:autoSpaceDN w:val="0"/>
        <w:adjustRightInd w:val="0"/>
        <w:ind w:firstLine="709"/>
        <w:jc w:val="both"/>
        <w:rPr>
          <w:sz w:val="26"/>
          <w:szCs w:val="26"/>
        </w:rPr>
      </w:pPr>
      <w:r>
        <w:rPr>
          <w:sz w:val="26"/>
          <w:szCs w:val="26"/>
        </w:rPr>
        <w:t>2) использования акватории водных объектов, в том числе для рекреационных целей.</w:t>
      </w:r>
    </w:p>
    <w:p w:rsidR="00167A93" w:rsidRDefault="00167A93" w:rsidP="00167A93">
      <w:pPr>
        <w:tabs>
          <w:tab w:val="num" w:pos="0"/>
        </w:tabs>
        <w:ind w:firstLine="360"/>
        <w:rPr>
          <w:sz w:val="26"/>
          <w:szCs w:val="26"/>
        </w:rPr>
      </w:pPr>
      <w:r>
        <w:rPr>
          <w:sz w:val="26"/>
          <w:szCs w:val="26"/>
        </w:rPr>
        <w:t xml:space="preserve">      3) использования водных объектов без забора (изъятия) водных ресурсов для целей производства электрической энергии.</w:t>
      </w:r>
    </w:p>
    <w:p w:rsidR="00167A93" w:rsidRDefault="00167A93" w:rsidP="00167A93">
      <w:pPr>
        <w:suppressAutoHyphens/>
        <w:autoSpaceDE w:val="0"/>
        <w:autoSpaceDN w:val="0"/>
        <w:adjustRightInd w:val="0"/>
        <w:ind w:firstLine="709"/>
        <w:jc w:val="both"/>
        <w:rPr>
          <w:sz w:val="26"/>
          <w:szCs w:val="26"/>
        </w:rPr>
      </w:pPr>
      <w:r>
        <w:rPr>
          <w:sz w:val="26"/>
          <w:szCs w:val="26"/>
        </w:rPr>
        <w:lastRenderedPageBreak/>
        <w:t xml:space="preserve">   2. п. 1.2.1 Административного регламента изложить в следующей редакции</w:t>
      </w:r>
      <w:proofErr w:type="gramStart"/>
      <w:r>
        <w:rPr>
          <w:sz w:val="26"/>
          <w:szCs w:val="26"/>
        </w:rPr>
        <w:t xml:space="preserve">  П</w:t>
      </w:r>
      <w:proofErr w:type="gramEnd"/>
      <w:r>
        <w:rPr>
          <w:sz w:val="26"/>
          <w:szCs w:val="26"/>
        </w:rPr>
        <w:t>о предоставлению водных объектов в пользование на основании решений о предоставлении водных объектов в пользование для:</w:t>
      </w:r>
    </w:p>
    <w:p w:rsidR="00167A93" w:rsidRDefault="00167A93" w:rsidP="00167A93">
      <w:pPr>
        <w:pStyle w:val="a3"/>
        <w:spacing w:before="0" w:beforeAutospacing="0" w:after="0" w:afterAutospacing="0"/>
        <w:rPr>
          <w:sz w:val="26"/>
          <w:szCs w:val="26"/>
        </w:rPr>
      </w:pPr>
      <w:r>
        <w:rPr>
          <w:sz w:val="26"/>
          <w:szCs w:val="26"/>
        </w:rPr>
        <w:t xml:space="preserve">           1) обеспечения обороны страны и безопасности государства;</w:t>
      </w:r>
    </w:p>
    <w:p w:rsidR="00167A93" w:rsidRDefault="00167A93" w:rsidP="00167A93">
      <w:pPr>
        <w:pStyle w:val="a3"/>
        <w:spacing w:before="0" w:beforeAutospacing="0" w:after="0" w:afterAutospacing="0"/>
        <w:rPr>
          <w:sz w:val="26"/>
          <w:szCs w:val="26"/>
        </w:rPr>
      </w:pPr>
      <w:r>
        <w:rPr>
          <w:sz w:val="26"/>
          <w:szCs w:val="26"/>
        </w:rPr>
        <w:t xml:space="preserve">           2) сброса сточных вод и (или) дренажных вод;</w:t>
      </w:r>
    </w:p>
    <w:p w:rsidR="00167A93" w:rsidRDefault="00167A93" w:rsidP="00167A93">
      <w:pPr>
        <w:pStyle w:val="a3"/>
        <w:spacing w:before="0" w:beforeAutospacing="0" w:after="0" w:afterAutospacing="0"/>
        <w:rPr>
          <w:sz w:val="26"/>
          <w:szCs w:val="26"/>
        </w:rPr>
      </w:pPr>
      <w:r>
        <w:rPr>
          <w:sz w:val="26"/>
          <w:szCs w:val="26"/>
        </w:rPr>
        <w:t xml:space="preserve">           3) строительства причалов, судоподъемных и судоремонтных сооружений;</w:t>
      </w:r>
    </w:p>
    <w:p w:rsidR="00167A93" w:rsidRDefault="00167A93" w:rsidP="00167A93">
      <w:pPr>
        <w:pStyle w:val="a3"/>
        <w:spacing w:before="0" w:beforeAutospacing="0" w:after="0" w:afterAutospacing="0"/>
        <w:rPr>
          <w:sz w:val="26"/>
          <w:szCs w:val="26"/>
        </w:rPr>
      </w:pPr>
      <w:r>
        <w:rPr>
          <w:sz w:val="26"/>
          <w:szCs w:val="26"/>
        </w:rPr>
        <w:t xml:space="preserve">           4) создания стационарных и (или) плавучих платформ, искусственных островов на землях, покрытых поверхностными водами;</w:t>
      </w:r>
    </w:p>
    <w:p w:rsidR="00167A93" w:rsidRDefault="00167A93" w:rsidP="00167A93">
      <w:pPr>
        <w:pStyle w:val="a3"/>
        <w:spacing w:before="0" w:beforeAutospacing="0" w:after="0" w:afterAutospacing="0"/>
        <w:rPr>
          <w:sz w:val="26"/>
          <w:szCs w:val="26"/>
        </w:rPr>
      </w:pPr>
      <w:r>
        <w:rPr>
          <w:sz w:val="26"/>
          <w:szCs w:val="26"/>
        </w:rPr>
        <w:t xml:space="preserve">           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167A93" w:rsidRDefault="00167A93" w:rsidP="00167A93">
      <w:pPr>
        <w:pStyle w:val="a3"/>
        <w:spacing w:before="0" w:beforeAutospacing="0" w:after="0" w:afterAutospacing="0"/>
        <w:rPr>
          <w:sz w:val="26"/>
          <w:szCs w:val="26"/>
        </w:rPr>
      </w:pPr>
      <w:r>
        <w:rPr>
          <w:sz w:val="26"/>
          <w:szCs w:val="26"/>
        </w:rPr>
        <w:t xml:space="preserve">           6) разведки и добычи полезных ископаемых;</w:t>
      </w:r>
    </w:p>
    <w:p w:rsidR="00167A93" w:rsidRDefault="00167A93" w:rsidP="00167A93">
      <w:pPr>
        <w:pStyle w:val="a3"/>
        <w:spacing w:before="0" w:beforeAutospacing="0" w:after="0" w:afterAutospacing="0"/>
        <w:rPr>
          <w:sz w:val="26"/>
          <w:szCs w:val="26"/>
        </w:rPr>
      </w:pPr>
      <w:r>
        <w:rPr>
          <w:sz w:val="26"/>
          <w:szCs w:val="26"/>
        </w:rPr>
        <w:t xml:space="preserve">           7) проведения дноуглубительных, взрывных, буровых и других работ, связанных с изменением дна и берегов водных объектов;</w:t>
      </w:r>
    </w:p>
    <w:p w:rsidR="00167A93" w:rsidRDefault="00167A93" w:rsidP="00167A93">
      <w:pPr>
        <w:pStyle w:val="a3"/>
        <w:spacing w:before="0" w:beforeAutospacing="0" w:after="0" w:afterAutospacing="0"/>
        <w:rPr>
          <w:sz w:val="26"/>
          <w:szCs w:val="26"/>
        </w:rPr>
      </w:pPr>
      <w:r>
        <w:rPr>
          <w:sz w:val="26"/>
          <w:szCs w:val="26"/>
        </w:rPr>
        <w:t xml:space="preserve">           8) подъема затонувших судов;</w:t>
      </w:r>
    </w:p>
    <w:p w:rsidR="00167A93" w:rsidRDefault="00167A93" w:rsidP="00167A93">
      <w:pPr>
        <w:pStyle w:val="a3"/>
        <w:spacing w:before="0" w:beforeAutospacing="0" w:after="0" w:afterAutospacing="0"/>
        <w:rPr>
          <w:sz w:val="26"/>
          <w:szCs w:val="26"/>
        </w:rPr>
      </w:pPr>
      <w:r>
        <w:rPr>
          <w:sz w:val="26"/>
          <w:szCs w:val="26"/>
        </w:rPr>
        <w:t xml:space="preserve">           9) сплава древесины в плотах и с применением кошелей;</w:t>
      </w:r>
    </w:p>
    <w:p w:rsidR="00167A93" w:rsidRDefault="00167A93" w:rsidP="00167A93">
      <w:pPr>
        <w:pStyle w:val="a3"/>
        <w:spacing w:before="0" w:beforeAutospacing="0" w:after="0" w:afterAutospacing="0"/>
        <w:rPr>
          <w:sz w:val="26"/>
          <w:szCs w:val="26"/>
        </w:rPr>
      </w:pPr>
      <w:r>
        <w:rPr>
          <w:sz w:val="26"/>
          <w:szCs w:val="26"/>
        </w:rPr>
        <w:t xml:space="preserve">          10) забора (изъятия) водных ресурсов для орошения земель сельскохозяйственного назначения (в том числе лугов и пастбищ);</w:t>
      </w:r>
    </w:p>
    <w:p w:rsidR="00167A93" w:rsidRDefault="00167A93" w:rsidP="00167A93">
      <w:pPr>
        <w:pStyle w:val="a3"/>
        <w:spacing w:before="0" w:beforeAutospacing="0" w:after="0" w:afterAutospacing="0"/>
        <w:rPr>
          <w:sz w:val="26"/>
          <w:szCs w:val="26"/>
        </w:rPr>
      </w:pPr>
      <w:r>
        <w:rPr>
          <w:sz w:val="26"/>
          <w:szCs w:val="26"/>
        </w:rPr>
        <w:t xml:space="preserve">          11) организованного отдыха детей, а также организованного отдыха ветеранов, граждан пожилого возраста, инвалидов.</w:t>
      </w:r>
    </w:p>
    <w:p w:rsidR="00167A93" w:rsidRDefault="00167A93" w:rsidP="00167A93">
      <w:pPr>
        <w:pStyle w:val="a3"/>
        <w:spacing w:before="0" w:beforeAutospacing="0" w:after="0" w:afterAutospacing="0"/>
        <w:rPr>
          <w:sz w:val="26"/>
          <w:szCs w:val="26"/>
        </w:rPr>
      </w:pPr>
      <w:r>
        <w:rPr>
          <w:sz w:val="26"/>
          <w:szCs w:val="26"/>
        </w:rPr>
        <w:t xml:space="preserve">         </w:t>
      </w:r>
    </w:p>
    <w:p w:rsidR="00167A93" w:rsidRDefault="00167A93" w:rsidP="00167A93">
      <w:pPr>
        <w:pStyle w:val="a3"/>
        <w:spacing w:before="0" w:beforeAutospacing="0" w:after="0" w:afterAutospacing="0"/>
        <w:rPr>
          <w:sz w:val="26"/>
          <w:szCs w:val="26"/>
        </w:rPr>
      </w:pPr>
      <w:r>
        <w:rPr>
          <w:sz w:val="26"/>
          <w:szCs w:val="26"/>
        </w:rPr>
        <w:t xml:space="preserve">          3. Подпункт 2.6.1. Административного регламента изложить в следующей редакции: </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xml:space="preserve"> С заявлением </w:t>
      </w:r>
      <w:proofErr w:type="gramStart"/>
      <w:r>
        <w:rPr>
          <w:rFonts w:ascii="Times New Roman" w:hAnsi="Times New Roman" w:cs="Times New Roman"/>
          <w:sz w:val="26"/>
          <w:szCs w:val="26"/>
        </w:rPr>
        <w:t>предоставляются следующие документы</w:t>
      </w:r>
      <w:proofErr w:type="gramEnd"/>
      <w:r>
        <w:rPr>
          <w:rFonts w:ascii="Times New Roman" w:hAnsi="Times New Roman" w:cs="Times New Roman"/>
          <w:sz w:val="26"/>
          <w:szCs w:val="26"/>
        </w:rPr>
        <w:t xml:space="preserve"> и материалы:</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для предоставления водных объектов на основании договора:</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документ, подтверждающий полномочия лица на осуществление действий от имени заявителя, при необходимости;</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Pr>
          <w:rFonts w:ascii="Times New Roman" w:hAnsi="Times New Roman" w:cs="Times New Roman"/>
          <w:sz w:val="26"/>
          <w:szCs w:val="26"/>
        </w:rPr>
        <w:t>водоохранными</w:t>
      </w:r>
      <w:proofErr w:type="spellEnd"/>
      <w:r>
        <w:rPr>
          <w:rFonts w:ascii="Times New Roman" w:hAnsi="Times New Roman" w:cs="Times New Roman"/>
          <w:sz w:val="26"/>
          <w:szCs w:val="26"/>
        </w:rPr>
        <w:t xml:space="preserve"> зонами при осуществлении водопользования;</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Пункт 2.6.2. Административного регламента изложить в следующей редакции</w:t>
      </w:r>
      <w:proofErr w:type="gramStart"/>
      <w:r>
        <w:rPr>
          <w:rFonts w:ascii="Times New Roman" w:hAnsi="Times New Roman" w:cs="Times New Roman"/>
          <w:sz w:val="26"/>
          <w:szCs w:val="26"/>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ри подаче заявления для забора (изъятия) водных ресурсов из поверхностных водных объектов кроме документов и материалов, указанных в подпункте 2.6.1 пункта 2.6 раздела 2 настоящего административного регламента, прилагаются материалы, содержащие:</w:t>
      </w:r>
    </w:p>
    <w:p w:rsidR="00167A93" w:rsidRDefault="00167A93" w:rsidP="00167A93">
      <w:pPr>
        <w:autoSpaceDE w:val="0"/>
        <w:autoSpaceDN w:val="0"/>
        <w:adjustRightInd w:val="0"/>
        <w:ind w:firstLine="720"/>
        <w:jc w:val="both"/>
        <w:rPr>
          <w:sz w:val="26"/>
          <w:szCs w:val="26"/>
        </w:rPr>
      </w:pPr>
      <w:bookmarkStart w:id="0" w:name="sub_10081"/>
      <w:r>
        <w:rPr>
          <w:sz w:val="26"/>
          <w:szCs w:val="26"/>
        </w:rPr>
        <w:t>а)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167A93" w:rsidRDefault="00167A93" w:rsidP="00167A93">
      <w:pPr>
        <w:autoSpaceDE w:val="0"/>
        <w:autoSpaceDN w:val="0"/>
        <w:adjustRightInd w:val="0"/>
        <w:ind w:firstLine="720"/>
        <w:jc w:val="both"/>
        <w:rPr>
          <w:sz w:val="26"/>
          <w:szCs w:val="26"/>
        </w:rPr>
      </w:pPr>
      <w:bookmarkStart w:id="1" w:name="sub_10082"/>
      <w:bookmarkEnd w:id="0"/>
      <w:r>
        <w:rPr>
          <w:sz w:val="26"/>
          <w:szCs w:val="26"/>
        </w:rPr>
        <w:lastRenderedPageBreak/>
        <w:t xml:space="preserve">б)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Pr>
          <w:sz w:val="26"/>
          <w:szCs w:val="26"/>
        </w:rPr>
        <w:t>водоохранными</w:t>
      </w:r>
      <w:proofErr w:type="spellEnd"/>
      <w:r>
        <w:rPr>
          <w:sz w:val="26"/>
          <w:szCs w:val="26"/>
        </w:rPr>
        <w:t xml:space="preserve"> зонами, а также сведения об обеспечении такого учета и таких регулярных наблюдений;</w:t>
      </w:r>
    </w:p>
    <w:p w:rsidR="00167A93" w:rsidRDefault="00167A93" w:rsidP="00167A93">
      <w:pPr>
        <w:autoSpaceDE w:val="0"/>
        <w:autoSpaceDN w:val="0"/>
        <w:adjustRightInd w:val="0"/>
        <w:ind w:firstLine="720"/>
        <w:jc w:val="both"/>
        <w:rPr>
          <w:sz w:val="26"/>
          <w:szCs w:val="26"/>
        </w:rPr>
      </w:pPr>
      <w:bookmarkStart w:id="2" w:name="sub_10083"/>
      <w:bookmarkEnd w:id="1"/>
      <w:r>
        <w:rPr>
          <w:sz w:val="26"/>
          <w:szCs w:val="26"/>
        </w:rPr>
        <w:t>в)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167A93" w:rsidRDefault="00167A93" w:rsidP="00167A93">
      <w:pPr>
        <w:autoSpaceDE w:val="0"/>
        <w:autoSpaceDN w:val="0"/>
        <w:adjustRightInd w:val="0"/>
        <w:ind w:firstLine="720"/>
        <w:jc w:val="both"/>
        <w:rPr>
          <w:sz w:val="26"/>
          <w:szCs w:val="26"/>
        </w:rPr>
      </w:pPr>
      <w:r>
        <w:rPr>
          <w:sz w:val="26"/>
          <w:szCs w:val="26"/>
        </w:rPr>
        <w:t xml:space="preserve"> Подпункт 2.7.1. Административного регламента изложить в следующей редакции </w:t>
      </w:r>
      <w:r>
        <w:rPr>
          <w:sz w:val="28"/>
          <w:szCs w:val="28"/>
        </w:rPr>
        <w:t>С заявлением предоставляются</w:t>
      </w:r>
      <w:proofErr w:type="gramStart"/>
      <w:r>
        <w:rPr>
          <w:sz w:val="28"/>
          <w:szCs w:val="28"/>
        </w:rPr>
        <w:t>::</w:t>
      </w:r>
      <w:proofErr w:type="gramEnd"/>
    </w:p>
    <w:bookmarkEnd w:id="2"/>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копии учредительных документов, выписка из Единого государственного реестра юридических лиц - для юридического лица;</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копия документа, удостоверяющего личность, - для физического лица;</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документ, подтверждающий полномочия лица на осуществление действий от имени заявителя, - при необходимости;</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сведения о наличии контрольно-измерительной аппаратуры для контроля качества воды в водном объекте;</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167A93" w:rsidRDefault="00167A93" w:rsidP="00167A93">
      <w:pPr>
        <w:autoSpaceDE w:val="0"/>
        <w:autoSpaceDN w:val="0"/>
        <w:adjustRightInd w:val="0"/>
        <w:jc w:val="both"/>
        <w:rPr>
          <w:sz w:val="26"/>
          <w:szCs w:val="26"/>
        </w:rPr>
      </w:pPr>
      <w:r>
        <w:rPr>
          <w:sz w:val="26"/>
          <w:szCs w:val="26"/>
        </w:rPr>
        <w:t xml:space="preserve">          -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xml:space="preserve">     Подпункт 2.7.2. Административного регламента изложить в следующей редакции:</w:t>
      </w:r>
    </w:p>
    <w:p w:rsidR="00167A93" w:rsidRDefault="00167A93" w:rsidP="00167A93">
      <w:pPr>
        <w:pStyle w:val="ConsPlusNormal"/>
        <w:suppressAutoHyphens/>
        <w:jc w:val="both"/>
        <w:rPr>
          <w:rFonts w:ascii="Times New Roman" w:hAnsi="Times New Roman" w:cs="Times New Roman"/>
          <w:sz w:val="26"/>
          <w:szCs w:val="26"/>
        </w:rPr>
      </w:pPr>
      <w:r>
        <w:rPr>
          <w:rFonts w:ascii="Times New Roman" w:hAnsi="Times New Roman" w:cs="Times New Roman"/>
          <w:sz w:val="26"/>
          <w:szCs w:val="26"/>
        </w:rPr>
        <w:t xml:space="preserve"> К заявлению о предоставлении в пользование водного объекта в случаях, предусмотренных подпункта 1.2.1 пункта 1.2 раздела 1 настоящего административного регламента, кроме документов, указанных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
    <w:p w:rsidR="00167A93" w:rsidRDefault="00167A93" w:rsidP="00167A93">
      <w:pPr>
        <w:pStyle w:val="ConsPlusNormal"/>
        <w:suppressAutoHyphens/>
        <w:jc w:val="both"/>
        <w:rPr>
          <w:rFonts w:ascii="Times New Roman" w:hAnsi="Times New Roman" w:cs="Times New Roman"/>
          <w:sz w:val="26"/>
          <w:szCs w:val="26"/>
        </w:rPr>
      </w:pPr>
      <w:proofErr w:type="gramStart"/>
      <w:r>
        <w:rPr>
          <w:rFonts w:ascii="Times New Roman" w:hAnsi="Times New Roman" w:cs="Times New Roman"/>
          <w:sz w:val="26"/>
          <w:szCs w:val="26"/>
        </w:rPr>
        <w:t>подпункте 2.7.1 пункта 2.7 раздела 2 настоящего административного регламента, прилагаются сведения о технических параметрах указанных в этих абзацах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которой</w:t>
      </w:r>
      <w:proofErr w:type="gramEnd"/>
      <w:r>
        <w:rPr>
          <w:rFonts w:ascii="Times New Roman" w:hAnsi="Times New Roman" w:cs="Times New Roman"/>
          <w:sz w:val="26"/>
          <w:szCs w:val="26"/>
        </w:rPr>
        <w:t xml:space="preserve"> отражены указанные технические параметры.</w:t>
      </w:r>
    </w:p>
    <w:p w:rsidR="00167A93" w:rsidRDefault="00167A93" w:rsidP="00167A93">
      <w:pPr>
        <w:suppressAutoHyphens/>
        <w:autoSpaceDE w:val="0"/>
        <w:autoSpaceDN w:val="0"/>
        <w:adjustRightInd w:val="0"/>
        <w:ind w:firstLine="709"/>
        <w:jc w:val="both"/>
        <w:rPr>
          <w:sz w:val="28"/>
          <w:szCs w:val="28"/>
        </w:rPr>
      </w:pPr>
      <w:r>
        <w:rPr>
          <w:sz w:val="26"/>
          <w:szCs w:val="26"/>
        </w:rPr>
        <w:t xml:space="preserve">         Пункт 2.10. Административного регламента изложить в следующей редакции </w:t>
      </w:r>
      <w:r>
        <w:rPr>
          <w:sz w:val="28"/>
          <w:szCs w:val="28"/>
        </w:rPr>
        <w:t>Отказ в предоставлении водного объекта в пользование направляется заявителю в следующих случаях:</w:t>
      </w:r>
    </w:p>
    <w:p w:rsidR="00167A93" w:rsidRDefault="00167A93" w:rsidP="00167A93">
      <w:pPr>
        <w:suppressAutoHyphens/>
        <w:autoSpaceDE w:val="0"/>
        <w:autoSpaceDN w:val="0"/>
        <w:adjustRightInd w:val="0"/>
        <w:jc w:val="both"/>
        <w:rPr>
          <w:sz w:val="26"/>
          <w:szCs w:val="26"/>
        </w:rPr>
      </w:pPr>
      <w:r>
        <w:rPr>
          <w:sz w:val="26"/>
          <w:szCs w:val="26"/>
        </w:rPr>
        <w:t xml:space="preserve">           - документы представлены с нарушением требований, установленных настоящими Правилами;</w:t>
      </w:r>
    </w:p>
    <w:p w:rsidR="00167A93" w:rsidRDefault="00167A93" w:rsidP="00167A93">
      <w:pPr>
        <w:suppressAutoHyphens/>
        <w:autoSpaceDE w:val="0"/>
        <w:autoSpaceDN w:val="0"/>
        <w:adjustRightInd w:val="0"/>
        <w:ind w:firstLine="709"/>
        <w:jc w:val="both"/>
        <w:rPr>
          <w:sz w:val="26"/>
          <w:szCs w:val="26"/>
        </w:rPr>
      </w:pPr>
      <w:r>
        <w:rPr>
          <w:sz w:val="26"/>
          <w:szCs w:val="26"/>
        </w:rPr>
        <w:lastRenderedPageBreak/>
        <w:t>- указанный в заявлении водный объект предоставлен в обособленное водопользование;</w:t>
      </w:r>
    </w:p>
    <w:p w:rsidR="00167A93" w:rsidRDefault="00167A93" w:rsidP="00167A93">
      <w:pPr>
        <w:suppressAutoHyphens/>
        <w:autoSpaceDE w:val="0"/>
        <w:autoSpaceDN w:val="0"/>
        <w:adjustRightInd w:val="0"/>
        <w:ind w:firstLine="709"/>
        <w:jc w:val="both"/>
        <w:rPr>
          <w:sz w:val="26"/>
          <w:szCs w:val="26"/>
        </w:rPr>
      </w:pPr>
      <w:r>
        <w:rPr>
          <w:sz w:val="26"/>
          <w:szCs w:val="26"/>
        </w:rPr>
        <w:t>- использование водного объекта в заявленных целях запрещено или ограничено в соответствии с законодательством Российской Федерации.</w:t>
      </w:r>
    </w:p>
    <w:p w:rsidR="00167A93" w:rsidRDefault="00167A93" w:rsidP="00167A93">
      <w:pPr>
        <w:ind w:firstLine="720"/>
        <w:jc w:val="both"/>
        <w:rPr>
          <w:sz w:val="26"/>
          <w:szCs w:val="26"/>
        </w:rPr>
      </w:pPr>
    </w:p>
    <w:p w:rsidR="00167A93" w:rsidRDefault="00167A93" w:rsidP="00167A93">
      <w:pPr>
        <w:ind w:firstLine="720"/>
        <w:jc w:val="both"/>
        <w:rPr>
          <w:sz w:val="26"/>
          <w:szCs w:val="26"/>
        </w:rPr>
      </w:pPr>
      <w:r>
        <w:rPr>
          <w:sz w:val="26"/>
          <w:szCs w:val="26"/>
        </w:rPr>
        <w:t>-получен отказ федеральных органов исполнительной власти (их территориальных органов), в согласовании условий водопользования;</w:t>
      </w:r>
    </w:p>
    <w:p w:rsidR="00167A93" w:rsidRDefault="00167A93" w:rsidP="00167A93">
      <w:pPr>
        <w:ind w:firstLine="720"/>
        <w:jc w:val="both"/>
        <w:rPr>
          <w:sz w:val="26"/>
          <w:szCs w:val="26"/>
        </w:rPr>
      </w:pPr>
      <w:r>
        <w:rPr>
          <w:sz w:val="26"/>
          <w:szCs w:val="26"/>
        </w:rPr>
        <w:t>-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167A93" w:rsidRDefault="00167A93" w:rsidP="00167A93">
      <w:pPr>
        <w:pStyle w:val="a3"/>
        <w:spacing w:before="0" w:beforeAutospacing="0" w:after="0" w:afterAutospacing="0"/>
        <w:rPr>
          <w:sz w:val="26"/>
          <w:szCs w:val="26"/>
        </w:rPr>
      </w:pPr>
      <w:r>
        <w:rPr>
          <w:sz w:val="26"/>
          <w:szCs w:val="26"/>
        </w:rPr>
        <w:t xml:space="preserve">         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67A93" w:rsidRDefault="00167A93" w:rsidP="00167A93">
      <w:pPr>
        <w:tabs>
          <w:tab w:val="num" w:pos="0"/>
        </w:tabs>
        <w:ind w:firstLine="360"/>
        <w:rPr>
          <w:sz w:val="26"/>
          <w:szCs w:val="26"/>
        </w:rPr>
      </w:pPr>
      <w:r>
        <w:rPr>
          <w:sz w:val="26"/>
          <w:szCs w:val="26"/>
        </w:rPr>
        <w:t xml:space="preserve">   4.    Настоящее Постановление вступает в силу с момента официального опубликования (обнародования). </w:t>
      </w:r>
    </w:p>
    <w:p w:rsidR="00167A93" w:rsidRDefault="00167A93" w:rsidP="00167A93">
      <w:pPr>
        <w:tabs>
          <w:tab w:val="num" w:pos="0"/>
        </w:tabs>
        <w:ind w:firstLine="360"/>
        <w:rPr>
          <w:sz w:val="26"/>
          <w:szCs w:val="26"/>
        </w:rPr>
      </w:pPr>
    </w:p>
    <w:p w:rsidR="00167A93" w:rsidRDefault="00167A93" w:rsidP="00167A93">
      <w:pPr>
        <w:tabs>
          <w:tab w:val="num" w:pos="0"/>
        </w:tabs>
        <w:ind w:firstLine="360"/>
        <w:rPr>
          <w:sz w:val="26"/>
          <w:szCs w:val="26"/>
        </w:rPr>
      </w:pPr>
    </w:p>
    <w:p w:rsidR="00167A93" w:rsidRDefault="00167A93" w:rsidP="00167A93">
      <w:pPr>
        <w:ind w:left="360"/>
        <w:rPr>
          <w:sz w:val="26"/>
          <w:szCs w:val="26"/>
        </w:rPr>
      </w:pPr>
    </w:p>
    <w:p w:rsidR="00167A93" w:rsidRDefault="00167A93" w:rsidP="00167A93">
      <w:pPr>
        <w:ind w:left="360"/>
        <w:rPr>
          <w:sz w:val="26"/>
          <w:szCs w:val="26"/>
        </w:rPr>
      </w:pPr>
    </w:p>
    <w:p w:rsidR="00167A93" w:rsidRDefault="00167A93" w:rsidP="00167A93">
      <w:pPr>
        <w:rPr>
          <w:sz w:val="26"/>
          <w:szCs w:val="26"/>
        </w:rPr>
      </w:pPr>
    </w:p>
    <w:p w:rsidR="00167A93" w:rsidRDefault="00167A93" w:rsidP="00167A93">
      <w:pPr>
        <w:rPr>
          <w:b/>
          <w:sz w:val="26"/>
          <w:szCs w:val="26"/>
        </w:rPr>
      </w:pPr>
      <w:r>
        <w:rPr>
          <w:sz w:val="26"/>
          <w:szCs w:val="26"/>
        </w:rPr>
        <w:t xml:space="preserve">      </w:t>
      </w:r>
      <w:r>
        <w:rPr>
          <w:b/>
          <w:sz w:val="26"/>
          <w:szCs w:val="26"/>
        </w:rPr>
        <w:t xml:space="preserve">Глава </w:t>
      </w:r>
      <w:proofErr w:type="spellStart"/>
      <w:r>
        <w:rPr>
          <w:b/>
          <w:sz w:val="26"/>
          <w:szCs w:val="26"/>
        </w:rPr>
        <w:t>Гончаровского</w:t>
      </w:r>
      <w:proofErr w:type="spellEnd"/>
      <w:r>
        <w:rPr>
          <w:b/>
          <w:sz w:val="26"/>
          <w:szCs w:val="26"/>
        </w:rPr>
        <w:t xml:space="preserve">                                                                  К.У. </w:t>
      </w:r>
      <w:proofErr w:type="spellStart"/>
      <w:r>
        <w:rPr>
          <w:b/>
          <w:sz w:val="26"/>
          <w:szCs w:val="26"/>
        </w:rPr>
        <w:t>Нуркатов</w:t>
      </w:r>
      <w:proofErr w:type="spellEnd"/>
    </w:p>
    <w:p w:rsidR="00167A93" w:rsidRDefault="00167A93" w:rsidP="00167A93">
      <w:pPr>
        <w:ind w:left="360"/>
        <w:rPr>
          <w:b/>
          <w:sz w:val="26"/>
          <w:szCs w:val="26"/>
        </w:rPr>
      </w:pPr>
      <w:r>
        <w:rPr>
          <w:b/>
          <w:sz w:val="26"/>
          <w:szCs w:val="26"/>
        </w:rPr>
        <w:t xml:space="preserve">сельского поселения </w:t>
      </w:r>
    </w:p>
    <w:p w:rsidR="00167A93" w:rsidRDefault="00167A93" w:rsidP="00167A93">
      <w:pPr>
        <w:pStyle w:val="ConsPlusNormal"/>
        <w:widowControl/>
        <w:ind w:firstLine="0"/>
        <w:outlineLvl w:val="0"/>
        <w:rPr>
          <w:rFonts w:ascii="Times New Roman" w:hAnsi="Times New Roman" w:cs="Times New Roman"/>
          <w:sz w:val="26"/>
          <w:szCs w:val="26"/>
        </w:rPr>
      </w:pPr>
    </w:p>
    <w:p w:rsidR="00167A93" w:rsidRDefault="00167A93" w:rsidP="00167A93">
      <w:pPr>
        <w:pStyle w:val="ConsPlusNormal"/>
        <w:widowControl/>
        <w:ind w:firstLine="0"/>
        <w:outlineLvl w:val="0"/>
        <w:rPr>
          <w:rFonts w:ascii="Times New Roman" w:hAnsi="Times New Roman" w:cs="Times New Roman"/>
          <w:sz w:val="26"/>
          <w:szCs w:val="26"/>
        </w:rPr>
      </w:pPr>
      <w:r>
        <w:rPr>
          <w:rFonts w:ascii="Times New Roman" w:hAnsi="Times New Roman" w:cs="Times New Roman"/>
          <w:sz w:val="26"/>
          <w:szCs w:val="26"/>
        </w:rPr>
        <w:t xml:space="preserve">                                             </w:t>
      </w:r>
    </w:p>
    <w:p w:rsidR="00167A93" w:rsidRDefault="00167A93" w:rsidP="00167A93">
      <w:pPr>
        <w:pStyle w:val="ConsPlusNormal"/>
        <w:widowControl/>
        <w:ind w:firstLine="0"/>
        <w:outlineLvl w:val="0"/>
        <w:rPr>
          <w:rFonts w:ascii="Times New Roman" w:hAnsi="Times New Roman" w:cs="Times New Roman"/>
          <w:sz w:val="26"/>
          <w:szCs w:val="26"/>
        </w:rPr>
      </w:pPr>
    </w:p>
    <w:p w:rsidR="00167A93" w:rsidRDefault="00167A93" w:rsidP="00167A93">
      <w:pPr>
        <w:pStyle w:val="ConsPlusNormal"/>
        <w:widowControl/>
        <w:ind w:firstLine="0"/>
        <w:outlineLvl w:val="0"/>
        <w:rPr>
          <w:rFonts w:ascii="Times New Roman" w:hAnsi="Times New Roman" w:cs="Times New Roman"/>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rPr>
          <w:sz w:val="26"/>
          <w:szCs w:val="26"/>
        </w:rPr>
      </w:pPr>
    </w:p>
    <w:p w:rsidR="00167A93" w:rsidRDefault="00167A93" w:rsidP="00167A93">
      <w:pPr>
        <w:jc w:val="both"/>
        <w:rPr>
          <w:b/>
          <w:sz w:val="26"/>
          <w:szCs w:val="26"/>
        </w:rPr>
      </w:pPr>
      <w:bookmarkStart w:id="3" w:name="_GoBack"/>
      <w:bookmarkEnd w:id="3"/>
      <w:r>
        <w:rPr>
          <w:b/>
          <w:sz w:val="26"/>
          <w:szCs w:val="26"/>
        </w:rPr>
        <w:t xml:space="preserve">                                                            </w:t>
      </w:r>
    </w:p>
    <w:sectPr w:rsidR="00167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93"/>
    <w:rsid w:val="00167A93"/>
    <w:rsid w:val="002D026D"/>
    <w:rsid w:val="004933EE"/>
    <w:rsid w:val="006D23EA"/>
    <w:rsid w:val="00B651CB"/>
    <w:rsid w:val="00CA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67A93"/>
    <w:pPr>
      <w:spacing w:before="100" w:beforeAutospacing="1" w:after="100" w:afterAutospacing="1"/>
    </w:pPr>
  </w:style>
  <w:style w:type="paragraph" w:customStyle="1" w:styleId="ConsPlusNormal">
    <w:name w:val="ConsPlusNormal"/>
    <w:rsid w:val="00167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167A93"/>
    <w:pPr>
      <w:widowControl w:val="0"/>
      <w:autoSpaceDE w:val="0"/>
      <w:autoSpaceDN w:val="0"/>
      <w:adjustRightInd w:val="0"/>
      <w:spacing w:line="316" w:lineRule="exact"/>
      <w:ind w:firstLine="694"/>
      <w:jc w:val="both"/>
    </w:pPr>
  </w:style>
  <w:style w:type="character" w:customStyle="1" w:styleId="FontStyle12">
    <w:name w:val="Font Style12"/>
    <w:basedOn w:val="a0"/>
    <w:rsid w:val="00167A93"/>
    <w:rPr>
      <w:rFonts w:ascii="Times New Roman" w:hAnsi="Times New Roman" w:cs="Times New Roman" w:hint="default"/>
      <w:sz w:val="26"/>
      <w:szCs w:val="2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D23EA"/>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67A93"/>
    <w:pPr>
      <w:spacing w:before="100" w:beforeAutospacing="1" w:after="100" w:afterAutospacing="1"/>
    </w:pPr>
  </w:style>
  <w:style w:type="paragraph" w:customStyle="1" w:styleId="ConsPlusNormal">
    <w:name w:val="ConsPlusNormal"/>
    <w:rsid w:val="00167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167A93"/>
    <w:pPr>
      <w:widowControl w:val="0"/>
      <w:autoSpaceDE w:val="0"/>
      <w:autoSpaceDN w:val="0"/>
      <w:adjustRightInd w:val="0"/>
      <w:spacing w:line="316" w:lineRule="exact"/>
      <w:ind w:firstLine="694"/>
      <w:jc w:val="both"/>
    </w:pPr>
  </w:style>
  <w:style w:type="character" w:customStyle="1" w:styleId="FontStyle12">
    <w:name w:val="Font Style12"/>
    <w:basedOn w:val="a0"/>
    <w:rsid w:val="00167A93"/>
    <w:rPr>
      <w:rFonts w:ascii="Times New Roman" w:hAnsi="Times New Roman" w:cs="Times New Roman" w:hint="default"/>
      <w:sz w:val="26"/>
      <w:szCs w:val="2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D23EA"/>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2013-05-13T10:28:00Z</cp:lastPrinted>
  <dcterms:created xsi:type="dcterms:W3CDTF">2013-05-08T12:56:00Z</dcterms:created>
  <dcterms:modified xsi:type="dcterms:W3CDTF">2013-05-13T10:28:00Z</dcterms:modified>
</cp:coreProperties>
</file>