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343" w:rsidRDefault="00354343" w:rsidP="00354343">
      <w:pPr>
        <w:pStyle w:val="news-item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Коричнево-мраморный клоп – агрессивный многоядный вредитель, питается более чем на 100 видах растений из 49 семейств. Наибольший вред причиняет плодовым культурам (семечковым, косточковым) и ягодным (в первую очередь винограду). Может вредить овощным и зерновым культурам. Это теплолюбивое насекомое, которое развивается в пределах температур от 15 ºС до 33 ºС. </w:t>
      </w:r>
      <w:r>
        <w:rPr>
          <w:rFonts w:ascii="Arial" w:hAnsi="Arial" w:cs="Arial"/>
          <w:color w:val="242424"/>
          <w:sz w:val="20"/>
          <w:szCs w:val="20"/>
        </w:rPr>
        <w:br/>
        <w:t>Наиболее вероятными путями проникновения коричнево-мраморного клопа являются транспортные средства, контейнеры и грузы, растения и растительная продукция.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>В случаях обнаружения коричнево-мраморного клопа необходимо незамедлительно обратиться в Управление Россельхознадзора по Ростовской, Волгоградской и Астраханской областям и Республике Калмыкия </w:t>
      </w:r>
      <w:r>
        <w:rPr>
          <w:rFonts w:ascii="Arial" w:hAnsi="Arial" w:cs="Arial"/>
          <w:color w:val="242424"/>
          <w:sz w:val="20"/>
          <w:szCs w:val="20"/>
        </w:rPr>
        <w:br/>
        <w:t>тел: 223-02-97; 253-58-32 или на сайт www.rsn-rostov.ru в раздел «электронная приемная». </w:t>
      </w:r>
    </w:p>
    <w:p w:rsidR="00354343" w:rsidRDefault="00354343" w:rsidP="00354343">
      <w:pPr>
        <w:pStyle w:val="news-item"/>
        <w:spacing w:before="0" w:beforeAutospacing="0" w:after="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hyperlink r:id="rId4" w:history="1">
        <w:r>
          <w:rPr>
            <w:rStyle w:val="a3"/>
            <w:rFonts w:ascii="Arial" w:hAnsi="Arial" w:cs="Arial"/>
            <w:b/>
            <w:bCs/>
            <w:color w:val="1D85B3"/>
            <w:sz w:val="20"/>
            <w:szCs w:val="20"/>
            <w:bdr w:val="none" w:sz="0" w:space="0" w:color="auto" w:frame="1"/>
          </w:rPr>
          <w:t>ВНИМАНИЕ! КОРИЧНЕВО-МРАМОРНЫЙ КЛОП - ОПАСНЫЙ КАРАНТИННЫЙ ВРЕДИТЕЛЬ </w:t>
        </w:r>
      </w:hyperlink>
      <w:r>
        <w:rPr>
          <w:rFonts w:ascii="Arial" w:hAnsi="Arial" w:cs="Arial"/>
          <w:color w:val="242424"/>
          <w:sz w:val="20"/>
          <w:szCs w:val="20"/>
        </w:rPr>
        <w:br/>
        <w:t>Коричнево-мраморный клоп (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Halymorpha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halys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Stål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) – опасный карантинный вредитель – относится к отряду полужесткокрылых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Hemiptera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, семейству клопов щитников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Pentatomidae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. Это относительно крупное насекомое, длиной 17 мм, коричневатого цвета. Ширина тела клопа по размерам приближается к его длине. Мраморный клоп отличается от близкородственных видов светлыми зонами на антеннах и черно-белыми полосками по краю брюшка. На голове и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переднеcпинке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имеются небольшие округлые углубления медного или голубоватого цвета с металлическим оттенком. Перед каждой железой на брюшке клопа имеются выпуклости. Голова, грудь, ноги черные.</w:t>
      </w:r>
    </w:p>
    <w:p w:rsidR="00354343" w:rsidRDefault="00354343" w:rsidP="00354343">
      <w:pPr>
        <w:pStyle w:val="news-item"/>
        <w:spacing w:before="0" w:beforeAutospacing="0" w:after="0" w:afterAutospacing="0" w:line="238" w:lineRule="atLeast"/>
        <w:rPr>
          <w:rStyle w:val="news-date-time"/>
          <w:rFonts w:ascii="Arial" w:hAnsi="Arial" w:cs="Arial"/>
          <w:color w:val="486DAA"/>
          <w:sz w:val="20"/>
          <w:szCs w:val="20"/>
          <w:bdr w:val="none" w:sz="0" w:space="0" w:color="auto" w:frame="1"/>
        </w:rPr>
      </w:pPr>
    </w:p>
    <w:bookmarkStart w:id="0" w:name="_GoBack"/>
    <w:bookmarkEnd w:id="0"/>
    <w:p w:rsidR="00354343" w:rsidRDefault="00354343" w:rsidP="00354343">
      <w:pPr>
        <w:pStyle w:val="news-item"/>
        <w:spacing w:before="0" w:beforeAutospacing="0" w:after="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fldChar w:fldCharType="begin"/>
      </w:r>
      <w:r>
        <w:rPr>
          <w:rFonts w:ascii="Arial" w:hAnsi="Arial" w:cs="Arial"/>
          <w:color w:val="242424"/>
          <w:sz w:val="20"/>
          <w:szCs w:val="20"/>
        </w:rPr>
        <w:instrText xml:space="preserve"> HYPERLINK "http://admgonch.tmweb.ru/about/info/messages/1832/" </w:instrText>
      </w:r>
      <w:r>
        <w:rPr>
          <w:rFonts w:ascii="Arial" w:hAnsi="Arial" w:cs="Arial"/>
          <w:color w:val="242424"/>
          <w:sz w:val="20"/>
          <w:szCs w:val="20"/>
        </w:rPr>
        <w:fldChar w:fldCharType="separate"/>
      </w:r>
      <w:r>
        <w:rPr>
          <w:rStyle w:val="a3"/>
          <w:rFonts w:ascii="Arial" w:hAnsi="Arial" w:cs="Arial"/>
          <w:b/>
          <w:bCs/>
          <w:color w:val="1D85B3"/>
          <w:sz w:val="20"/>
          <w:szCs w:val="20"/>
          <w:bdr w:val="none" w:sz="0" w:space="0" w:color="auto" w:frame="1"/>
        </w:rPr>
        <w:t>Информационное письмо</w:t>
      </w:r>
      <w:r>
        <w:rPr>
          <w:rFonts w:ascii="Arial" w:hAnsi="Arial" w:cs="Arial"/>
          <w:color w:val="242424"/>
          <w:sz w:val="20"/>
          <w:szCs w:val="20"/>
        </w:rPr>
        <w:fldChar w:fldCharType="end"/>
      </w:r>
      <w:r>
        <w:rPr>
          <w:rFonts w:ascii="Arial" w:hAnsi="Arial" w:cs="Arial"/>
          <w:color w:val="242424"/>
          <w:sz w:val="20"/>
          <w:szCs w:val="20"/>
        </w:rPr>
        <w:br/>
        <w:t>В связи с выявлением на территории Краснодарского края карантинного объекта – коричнево-мраморного клопа (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HalyomorphahalysStal</w:t>
      </w:r>
      <w:proofErr w:type="spellEnd"/>
      <w:r>
        <w:rPr>
          <w:rFonts w:ascii="Arial" w:hAnsi="Arial" w:cs="Arial"/>
          <w:color w:val="242424"/>
          <w:sz w:val="20"/>
          <w:szCs w:val="20"/>
        </w:rPr>
        <w:t>.)Управление Россельхознадзора по Ростовской, Волгоградской и Астраханской областям и Республике Калмыкия информирует о возможном риске распространения вредителя на территории Ростовской области.</w:t>
      </w:r>
      <w:r>
        <w:rPr>
          <w:rFonts w:ascii="Arial" w:hAnsi="Arial" w:cs="Arial"/>
          <w:color w:val="242424"/>
          <w:sz w:val="20"/>
          <w:szCs w:val="20"/>
        </w:rPr>
        <w:br/>
        <w:t xml:space="preserve">Коричнево-мраморный клоп – агрессивный многоядный вредитель, питается более чем на 100 видах растений из 49 семейств. Наибольший вред причиняет плодовым культурам (семечковым, косточковым) и ягодным (в первую очередь винограду). Может вредить овощным и зерновым культурам. Это теплолюбивое насекомое, которое развивается в пределах температур от 15 градусов </w:t>
      </w:r>
      <w:proofErr w:type="gramStart"/>
      <w:r>
        <w:rPr>
          <w:rFonts w:ascii="Arial" w:hAnsi="Arial" w:cs="Arial"/>
          <w:color w:val="242424"/>
          <w:sz w:val="20"/>
          <w:szCs w:val="20"/>
        </w:rPr>
        <w:t>-  до</w:t>
      </w:r>
      <w:proofErr w:type="gramEnd"/>
      <w:r>
        <w:rPr>
          <w:rFonts w:ascii="Arial" w:hAnsi="Arial" w:cs="Arial"/>
          <w:color w:val="242424"/>
          <w:sz w:val="20"/>
          <w:szCs w:val="20"/>
        </w:rPr>
        <w:t xml:space="preserve"> 33 градусов. Наиболее вероятными путями проникновения коричнево-мраморного клопа являются транспортные средства, растения и растительная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продукция,контейнеры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и грузы.</w:t>
      </w:r>
      <w:r>
        <w:rPr>
          <w:rFonts w:ascii="Arial" w:hAnsi="Arial" w:cs="Arial"/>
          <w:color w:val="242424"/>
          <w:sz w:val="20"/>
          <w:szCs w:val="20"/>
        </w:rPr>
        <w:br/>
        <w:t xml:space="preserve">Принимая во внимание риски, связанные с распространением коричнево-мраморного клопа по территории Российской Федерации, Россельхознадзор усиливает контроль за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подкарантинной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продукцией на наличие в ней данного карантинного объекта. Просим уведомить хозяйствующих субъектов, граждан и организаций об угрозе, связанной с распространением коричнево-мраморного клопа. В случае выявления карантинного объекта необходимо немедленно проинформировать Управление по телефону «горячей линии»: 8(8442) 23 39 10, 23-22-56.</w:t>
      </w:r>
    </w:p>
    <w:p w:rsidR="001401E0" w:rsidRDefault="001401E0"/>
    <w:sectPr w:rsidR="00140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343"/>
    <w:rsid w:val="001401E0"/>
    <w:rsid w:val="0035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C5680"/>
  <w15:chartTrackingRefBased/>
  <w15:docId w15:val="{69368C71-3B0A-4DDE-A3A1-F3B5E48A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item">
    <w:name w:val="news-item"/>
    <w:basedOn w:val="a"/>
    <w:rsid w:val="00354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54343"/>
    <w:rPr>
      <w:color w:val="0000FF"/>
      <w:u w:val="single"/>
    </w:rPr>
  </w:style>
  <w:style w:type="character" w:customStyle="1" w:styleId="news-date-time">
    <w:name w:val="news-date-time"/>
    <w:basedOn w:val="a0"/>
    <w:rsid w:val="00354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1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gonch.tmweb.ru/about/info/messages/18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Хоружий</dc:creator>
  <cp:keywords/>
  <dc:description/>
  <cp:lastModifiedBy>Георгий Хоружий</cp:lastModifiedBy>
  <cp:revision>1</cp:revision>
  <dcterms:created xsi:type="dcterms:W3CDTF">2018-12-06T12:28:00Z</dcterms:created>
  <dcterms:modified xsi:type="dcterms:W3CDTF">2018-12-06T12:28:00Z</dcterms:modified>
</cp:coreProperties>
</file>