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4E1E03">
      <w:r>
        <w:rPr>
          <w:rFonts w:ascii="Arial" w:hAnsi="Arial" w:cs="Arial"/>
          <w:color w:val="242424"/>
          <w:sz w:val="20"/>
          <w:szCs w:val="20"/>
        </w:rPr>
        <w:t>Комитет сельского хозяйства Волгоградской области (далее – комитет) информирует о проведении Общероссийской молодежной общественной организации "Российский союз сельской молодежи" (в соответствии с Распоряжением Президента Российской Федерации №93-рп от 03.04.2017 и на основании конкурса, проведенного Фондом президентских грантов на развитие гражданского общества) всероссийского проекта "Федеральный ресурсный центр сельской молодежи".</w:t>
      </w:r>
      <w:r>
        <w:rPr>
          <w:rFonts w:ascii="Arial" w:hAnsi="Arial" w:cs="Arial"/>
          <w:color w:val="242424"/>
          <w:sz w:val="20"/>
          <w:szCs w:val="20"/>
        </w:rPr>
        <w:br/>
        <w:t>    В рамках проекта предусмотрено проведение всероссийского конкурса на выявление общественных лидеров на сельских территориях среди молодежи в целью создания условия для их личностного роста.</w:t>
      </w:r>
      <w:r>
        <w:rPr>
          <w:rFonts w:ascii="Arial" w:hAnsi="Arial" w:cs="Arial"/>
          <w:color w:val="242424"/>
          <w:sz w:val="20"/>
          <w:szCs w:val="20"/>
        </w:rPr>
        <w:br/>
        <w:t>Участие в конкурсе могут принять граждане Российской Федерации в возрасте от 18 до 35 лет, проживающие на сельских территориях, имеющие специализацию или занимающиеся предпринимательством на селе.</w:t>
      </w:r>
      <w:r>
        <w:rPr>
          <w:rFonts w:ascii="Arial" w:hAnsi="Arial" w:cs="Arial"/>
          <w:color w:val="242424"/>
          <w:sz w:val="20"/>
          <w:szCs w:val="20"/>
        </w:rPr>
        <w:br/>
        <w:t>Подача заявок и отбор лидеров общественного мнения среди сельской молодежи осуществляется до 10 апреля 2018 г. По итогам конкурса в субъектах Российской Федерации будут проведены тематические обучающие семинары.</w:t>
      </w:r>
      <w:r>
        <w:rPr>
          <w:rFonts w:ascii="Arial" w:hAnsi="Arial" w:cs="Arial"/>
          <w:color w:val="242424"/>
          <w:sz w:val="20"/>
          <w:szCs w:val="20"/>
        </w:rPr>
        <w:br/>
        <w:t>    Координатор конкурса: Анастасия Ермилова, тел./факс: (495) 608-61-03, эл. почта: </w:t>
      </w:r>
      <w:hyperlink r:id="rId4" w:tooltip="Написать письмо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rssm@inbox.ru</w:t>
        </w:r>
      </w:hyperlink>
      <w:r>
        <w:rPr>
          <w:rFonts w:ascii="Arial" w:hAnsi="Arial" w:cs="Arial"/>
          <w:color w:val="242424"/>
          <w:sz w:val="20"/>
          <w:szCs w:val="20"/>
        </w:rPr>
        <w:t>.</w:t>
      </w:r>
      <w:r>
        <w:rPr>
          <w:rFonts w:ascii="Arial" w:hAnsi="Arial" w:cs="Arial"/>
          <w:color w:val="242424"/>
          <w:sz w:val="20"/>
          <w:szCs w:val="20"/>
        </w:rPr>
        <w:br/>
        <w:t>Комитет просит Вашего содействия в доведении данной информации до широкого круга заинтересованных лиц, проживающих на территории муниципального района.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Заместитель Губернатора Волгоградской области - председатель комитета   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В.В.Иванов</w:t>
      </w:r>
      <w:bookmarkStart w:id="0" w:name="_GoBack"/>
      <w:bookmarkEnd w:id="0"/>
      <w:proofErr w:type="spellEnd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03"/>
    <w:rsid w:val="001401E0"/>
    <w:rsid w:val="004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AF2D-A850-40CB-AED5-653E4017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s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2018-12-06T12:23:00Z</dcterms:created>
  <dcterms:modified xsi:type="dcterms:W3CDTF">2018-12-06T12:23:00Z</dcterms:modified>
</cp:coreProperties>
</file>