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AF" w:rsidRDefault="009151AF" w:rsidP="009151AF">
      <w:pPr>
        <w:spacing w:line="240" w:lineRule="exact"/>
        <w:ind w:right="-5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="00734AF4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:rsidR="009151AF" w:rsidRDefault="009151AF" w:rsidP="009151AF">
      <w:pPr>
        <w:spacing w:line="240" w:lineRule="exact"/>
        <w:ind w:right="-5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доходах, об имуществе и обязательствах имущественного характера, представляемых депутатами Гончаровского сельского Совета</w:t>
      </w:r>
    </w:p>
    <w:p w:rsidR="00734AF4" w:rsidRPr="005D0E57" w:rsidRDefault="00933222" w:rsidP="009151AF">
      <w:pPr>
        <w:spacing w:line="240" w:lineRule="exact"/>
        <w:ind w:right="-5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Палласовского муниципального района</w:t>
      </w:r>
      <w:r w:rsidR="00C76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Волгоградской области </w:t>
      </w:r>
      <w:r w:rsidR="00734AF4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членов их</w:t>
      </w:r>
      <w:r w:rsidR="00BD39C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семей за </w:t>
      </w:r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42065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bookmarkStart w:id="0" w:name="_GoBack"/>
      <w:bookmarkEnd w:id="0"/>
      <w:r w:rsidR="00734AF4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r w:rsidR="00BD39C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 w:rsidR="00734AF4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734AF4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размещаемые на официальном </w:t>
      </w:r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сайте Администрации </w:t>
      </w:r>
      <w:r w:rsidR="00C764F9"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Гончаровского сельского поселения</w:t>
      </w:r>
      <w:r w:rsidR="00915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основании решения от 23.03.2016г. №9/1 </w:t>
      </w:r>
      <w:r w:rsidR="00C76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34AF4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9151AF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hyperlink r:id="rId6" w:anchor="P41" w:history="1">
        <w:proofErr w:type="gramStart"/>
        <w:r w:rsidR="009151AF"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</w:rPr>
          <w:t>Положени</w:t>
        </w:r>
      </w:hyperlink>
      <w:r w:rsidR="009151AF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proofErr w:type="gramEnd"/>
      <w:r w:rsidR="00915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порядке представления депутатами Гончаровского сельского Совета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 </w:t>
      </w:r>
      <w:hyperlink r:id="rId7" w:anchor="P82" w:history="1">
        <w:proofErr w:type="gramStart"/>
        <w:r w:rsidR="009151AF"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</w:rPr>
          <w:t>Положени</w:t>
        </w:r>
      </w:hyperlink>
      <w:r w:rsidR="009151AF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proofErr w:type="gramEnd"/>
      <w:r w:rsidR="00915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порядке размещения сведений о доходах, об имуществе и обязательствах имущественного характера, представляемых депутатами Гончаровского сельского Совета, на официальном сайте Администрации Гончаровского сельского поселения и предоставления этих сведений общероссийским средствам массовой информации для опубликования»</w:t>
      </w:r>
    </w:p>
    <w:tbl>
      <w:tblPr>
        <w:tblW w:w="1670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1295"/>
        <w:gridCol w:w="3211"/>
        <w:gridCol w:w="1922"/>
        <w:gridCol w:w="1774"/>
        <w:gridCol w:w="2146"/>
        <w:gridCol w:w="1329"/>
        <w:gridCol w:w="809"/>
        <w:gridCol w:w="1169"/>
        <w:gridCol w:w="1126"/>
        <w:gridCol w:w="1597"/>
      </w:tblGrid>
      <w:tr w:rsidR="00BF2D04" w:rsidRPr="00A72033" w:rsidTr="0099268E">
        <w:trPr>
          <w:trHeight w:val="1545"/>
          <w:tblCellSpacing w:w="7" w:type="dxa"/>
          <w:jc w:val="center"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7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13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13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(руб.)</w:t>
            </w:r>
          </w:p>
        </w:tc>
      </w:tr>
      <w:tr w:rsidR="00F87AC3" w:rsidRPr="00A72033" w:rsidTr="0099268E">
        <w:trPr>
          <w:trHeight w:val="255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734A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9151AF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9151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супруги (супруга) </w:t>
            </w:r>
            <w:r w:rsidR="009151AF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1AF" w:rsidRDefault="00BD39C2" w:rsidP="009151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</w:t>
            </w:r>
            <w:proofErr w:type="gram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летних детей </w:t>
            </w:r>
          </w:p>
          <w:p w:rsidR="00BD39C2" w:rsidRPr="00A72033" w:rsidRDefault="009151AF" w:rsidP="009151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51AF" w:rsidRPr="00A72033" w:rsidRDefault="009151AF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Default="00BD39C2" w:rsidP="009151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супруги (супруга) </w:t>
            </w:r>
          </w:p>
          <w:p w:rsidR="009151AF" w:rsidRPr="00A72033" w:rsidRDefault="009151AF" w:rsidP="009151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Default="00BD39C2" w:rsidP="009151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</w:t>
            </w:r>
            <w:proofErr w:type="gram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летних детей </w:t>
            </w:r>
          </w:p>
          <w:p w:rsidR="009151AF" w:rsidRPr="00A72033" w:rsidRDefault="009151AF" w:rsidP="009151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9151AF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9151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супруги (супруга) </w:t>
            </w:r>
            <w:r w:rsidR="009151AF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9151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</w:t>
            </w:r>
            <w:proofErr w:type="gram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летних детей </w:t>
            </w:r>
            <w:r w:rsidR="009151AF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депутата</w:t>
            </w:r>
          </w:p>
        </w:tc>
      </w:tr>
      <w:tr w:rsidR="00F87AC3" w:rsidRPr="00A72033" w:rsidTr="0099268E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87AC3" w:rsidRPr="00A72033" w:rsidTr="0099268E">
        <w:trPr>
          <w:trHeight w:val="60"/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BD39C2" w:rsidP="00734AF4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994041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Айдакова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DA54F5" w:rsidRDefault="00BD39C2" w:rsidP="00DA54F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 </w:t>
            </w:r>
            <w:r w:rsidR="009151AF">
              <w:rPr>
                <w:rFonts w:ascii="Times New Roman" w:eastAsia="Times New Roman" w:hAnsi="Times New Roman" w:cs="Times New Roman"/>
                <w:sz w:val="18"/>
                <w:szCs w:val="18"/>
              </w:rPr>
              <w:t>66,7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) Россия</w:t>
            </w:r>
          </w:p>
          <w:p w:rsidR="00C764F9" w:rsidRDefault="00BD39C2" w:rsidP="00DA54F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9151AF">
              <w:rPr>
                <w:rFonts w:ascii="Times New Roman" w:eastAsia="Times New Roman" w:hAnsi="Times New Roman" w:cs="Times New Roman"/>
                <w:sz w:val="18"/>
                <w:szCs w:val="18"/>
              </w:rPr>
              <w:t>1680</w:t>
            </w:r>
          </w:p>
          <w:p w:rsidR="00BD39C2" w:rsidRDefault="00BD39C2" w:rsidP="00F27E3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) Россия</w:t>
            </w:r>
            <w:r w:rsidR="00F27E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F27E38" w:rsidRPr="00F6030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="003C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сельскохозяйственного назначения </w:t>
            </w:r>
            <w:r w:rsidR="00994041">
              <w:rPr>
                <w:rFonts w:ascii="Times New Roman" w:eastAsia="Times New Roman" w:hAnsi="Times New Roman" w:cs="Times New Roman"/>
                <w:sz w:val="18"/>
                <w:szCs w:val="18"/>
              </w:rPr>
              <w:t>4050000кв.м.</w:t>
            </w:r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>(общая долевая)</w:t>
            </w:r>
            <w:r w:rsidR="003C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27D2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  <w:r w:rsidR="00F27E38" w:rsidRPr="00F603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27E38" w:rsidRDefault="00F27E38" w:rsidP="00F27E3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7D2D" w:rsidRDefault="00327D2D" w:rsidP="00F27E3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53D1" w:rsidRPr="00DA54F5" w:rsidRDefault="000553D1" w:rsidP="00F27E3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DA54F5" w:rsidRDefault="00BD39C2" w:rsidP="00D1079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7848A3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  <w:r w:rsidR="00BD39C2"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BD39C2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7848A3" w:rsidP="00402D5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7848A3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  <w:r w:rsidR="00BD39C2"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1513F4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108079,36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BD39C2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7848A3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F87AC3" w:rsidRPr="00A72033" w:rsidTr="00057C2D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057C2D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Бергалиев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Сансызбаевич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C2D" w:rsidRPr="00A36296" w:rsidRDefault="00057C2D" w:rsidP="00057C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62,5кв.м. общая долевая 1\4,  Россия </w:t>
            </w:r>
          </w:p>
          <w:p w:rsidR="00057C2D" w:rsidRPr="00A36296" w:rsidRDefault="00057C2D" w:rsidP="00057C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956 </w:t>
            </w: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м.  общая долевая 1\4  Россия</w:t>
            </w:r>
          </w:p>
          <w:p w:rsidR="00057C2D" w:rsidRPr="00A36296" w:rsidRDefault="00057C2D" w:rsidP="00057C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67,5кв.м. индивидуальная,  Россия </w:t>
            </w:r>
          </w:p>
          <w:p w:rsidR="00057C2D" w:rsidRPr="00A36296" w:rsidRDefault="00057C2D" w:rsidP="00057C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800 </w:t>
            </w: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м.  индивидуальная  Россия</w:t>
            </w:r>
          </w:p>
          <w:p w:rsidR="00F5666D" w:rsidRPr="00A72033" w:rsidRDefault="00F5666D" w:rsidP="00F27E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C2D" w:rsidRPr="00A36296" w:rsidRDefault="00057C2D" w:rsidP="00057C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62,5кв.м. общая долевая 1\4,  Россия </w:t>
            </w:r>
          </w:p>
          <w:p w:rsidR="00057C2D" w:rsidRPr="00A36296" w:rsidRDefault="00057C2D" w:rsidP="00057C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956 </w:t>
            </w: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м.  общая долевая 1\4  Россия</w:t>
            </w:r>
          </w:p>
          <w:p w:rsidR="00057C2D" w:rsidRPr="00A36296" w:rsidRDefault="00057C2D" w:rsidP="00057C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Жилой дом 67,5кв.м.</w:t>
            </w:r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(безвозмездное  пользование , фактическое предоставление),  Россия </w:t>
            </w:r>
          </w:p>
          <w:p w:rsidR="006E3514" w:rsidRPr="00A72033" w:rsidRDefault="00057C2D" w:rsidP="00057C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800кв..м.</w:t>
            </w:r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(безвозмездное  пользование , фактическое предоставление) Россия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C2D" w:rsidRDefault="00057C2D" w:rsidP="00057C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(несовершеннолетняя дочь</w:t>
            </w:r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)Ж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илой дом 62,5кв.м. общая долевая 1\4,  Россия, земельный участок 956 </w:t>
            </w: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общая долевая 1\4  Россия </w:t>
            </w:r>
          </w:p>
          <w:p w:rsidR="00057C2D" w:rsidRPr="00A36296" w:rsidRDefault="00057C2D" w:rsidP="00057C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67,5кв.м.</w:t>
            </w:r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(безвозмездное  пользование , фактическое предоставление),  Россия Земельный участок 800кв..м. .(безвозмездное  пользование , фактическое предоставление) Россия</w:t>
            </w:r>
          </w:p>
          <w:p w:rsidR="00057C2D" w:rsidRPr="00A36296" w:rsidRDefault="00057C2D" w:rsidP="00057C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(несовершеннолетний сын) Жилой дом 62,5кв.м. общая долевая 1\4,  Россия, земельный участок 956 </w:t>
            </w: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.  общая долевая 1\4  Россия</w:t>
            </w:r>
          </w:p>
          <w:p w:rsidR="00057C2D" w:rsidRPr="00A36296" w:rsidRDefault="00057C2D" w:rsidP="00057C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67,5кв.м. .(безвозмездное  пользование , факти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ческое предоставление),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емельный</w:t>
            </w:r>
            <w:proofErr w:type="spell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участок 800кв..м. .(безвозмездное  пользование , фактическое предоставление) Россия</w:t>
            </w:r>
          </w:p>
          <w:p w:rsidR="00BD39C2" w:rsidRPr="00A72033" w:rsidRDefault="00BD39C2" w:rsidP="003C4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057C2D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Лифан</w:t>
            </w:r>
            <w:proofErr w:type="spell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х60,2014, индивидуальная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BD39C2" w:rsidP="003C4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BD39C2" w:rsidP="003C4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1513F4" w:rsidP="000553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341148,11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1513F4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53 581,75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7848A3" w:rsidP="003C4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F87AC3" w:rsidRPr="00A72033" w:rsidTr="0099268E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057C2D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Дудников Виктор Иванович 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Default="00EA1CC0" w:rsidP="00EA1CC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 w:rsidR="00057C2D">
              <w:rPr>
                <w:rFonts w:ascii="Times New Roman" w:eastAsia="Times New Roman" w:hAnsi="Times New Roman" w:cs="Times New Roman"/>
                <w:sz w:val="18"/>
                <w:szCs w:val="18"/>
              </w:rPr>
              <w:t>133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кв.м.</w:t>
            </w:r>
            <w:r w:rsidR="00057C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индивидуальная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Россия, земельный участок </w:t>
            </w:r>
            <w:r w:rsidR="00057C2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(безвозмездное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EA1CC0" w:rsidRPr="00F6030C" w:rsidRDefault="00EA1CC0" w:rsidP="00EA1CC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EA1CC0" w:rsidRDefault="00057C2D" w:rsidP="00EA1CC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133</w:t>
            </w:r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gramStart"/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>.(</w:t>
            </w:r>
            <w:proofErr w:type="gramEnd"/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безвозмездное </w:t>
            </w:r>
            <w:r w:rsidR="00EA1CC0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="00EA1CC0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предоставление)</w:t>
            </w:r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Россия, земельный участок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 </w:t>
            </w:r>
            <w:proofErr w:type="spellStart"/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.(безвозмездное </w:t>
            </w:r>
            <w:r w:rsidR="00EA1CC0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="00EA1CC0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предоставление)</w:t>
            </w:r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D39C2" w:rsidRPr="00F6030C" w:rsidRDefault="00BD39C2" w:rsidP="00F6030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F6030C" w:rsidRDefault="003C4D9B" w:rsidP="00F6030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7848A3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3C4D9B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3C4D9B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1513F4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115879,09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3C4D9B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3C4D9B" w:rsidP="003C4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F87AC3" w:rsidRPr="00A72033" w:rsidTr="0099268E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477D20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Дундуков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20" w:rsidRDefault="00B05BC0" w:rsidP="00477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  <w:r w:rsidR="00477D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,7, .(</w:t>
            </w:r>
            <w:r w:rsidR="00477D2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Россия,</w:t>
            </w:r>
          </w:p>
          <w:p w:rsidR="00BD39C2" w:rsidRPr="00A72033" w:rsidRDefault="00B05BC0" w:rsidP="00477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477D20">
              <w:rPr>
                <w:rFonts w:ascii="Times New Roman" w:eastAsia="Times New Roman" w:hAnsi="Times New Roman" w:cs="Times New Roman"/>
                <w:sz w:val="18"/>
                <w:szCs w:val="18"/>
              </w:rPr>
              <w:t>1074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Start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(безвозмездное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D20" w:rsidRDefault="00477D20" w:rsidP="00477D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49,7, (безвозмездное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фактическое предоставление)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Россия,</w:t>
            </w:r>
          </w:p>
          <w:p w:rsidR="00BD39C2" w:rsidRPr="00A72033" w:rsidRDefault="00477D20" w:rsidP="00477D2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1074 </w:t>
            </w:r>
            <w:proofErr w:type="spellStart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Start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(безвозмездное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69446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C4D9B"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BD39C2" w:rsidP="00965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7848A3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3C4D9B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1513F4" w:rsidP="00965D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474895,04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1513F4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111282,04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3C4D9B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</w:t>
            </w:r>
          </w:p>
        </w:tc>
      </w:tr>
      <w:tr w:rsidR="00F87AC3" w:rsidRPr="00A72033" w:rsidTr="0099268E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0154D1" w:rsidRDefault="00477D20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Жидкова Марина Николаевна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D716AA" w:rsidRDefault="00D716AA" w:rsidP="00D71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113,1 (безвозмездное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фактическое предоставление)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Россия,</w:t>
            </w:r>
          </w:p>
          <w:p w:rsidR="001718AC" w:rsidRPr="000154D1" w:rsidRDefault="00D716AA" w:rsidP="00D71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1300 </w:t>
            </w:r>
            <w:proofErr w:type="spellStart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Start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(безвозмездное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D716AA" w:rsidRPr="000154D1" w:rsidRDefault="001718AC" w:rsidP="00015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  <w:r w:rsidR="00D716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113,1</w:t>
            </w:r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 </w:t>
            </w:r>
            <w:proofErr w:type="gramStart"/>
            <w:r w:rsidR="00D716A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Росси. </w:t>
            </w:r>
            <w:r w:rsidR="00D716A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2440000</w:t>
            </w:r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716AA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D716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5F5EC0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Россия. Земельный участок </w:t>
            </w:r>
            <w:r w:rsidR="00D716AA">
              <w:rPr>
                <w:rFonts w:ascii="Times New Roman" w:eastAsia="Times New Roman" w:hAnsi="Times New Roman" w:cs="Times New Roman"/>
                <w:sz w:val="18"/>
                <w:szCs w:val="18"/>
              </w:rPr>
              <w:t>340000</w:t>
            </w:r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кв.м.</w:t>
            </w:r>
            <w:proofErr w:type="gramStart"/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5F5EC0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</w:t>
            </w:r>
            <w:proofErr w:type="spellStart"/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  <w:r w:rsidR="00D716AA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D716AA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</w:t>
            </w:r>
            <w:proofErr w:type="spellEnd"/>
            <w:r w:rsidR="00D716AA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участок </w:t>
            </w:r>
            <w:r w:rsidR="00D716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1300 </w:t>
            </w:r>
            <w:proofErr w:type="spellStart"/>
            <w:r w:rsidR="00D716AA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D716AA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716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.(безвозмездное </w:t>
            </w:r>
            <w:r w:rsidR="00D716AA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 w:rsidR="00D716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="00D716AA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предоставление)</w:t>
            </w:r>
            <w:r w:rsidR="00D716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716AA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0154D1" w:rsidRPr="000154D1" w:rsidRDefault="000154D1" w:rsidP="00015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0154D1" w:rsidRPr="000154D1" w:rsidRDefault="000154D1" w:rsidP="00015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0154D1" w:rsidRDefault="007848A3" w:rsidP="00402D5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0154D1" w:rsidRDefault="00DB1077" w:rsidP="00D716A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 ВАЗ 21</w:t>
            </w:r>
            <w:r w:rsidR="00D716AA">
              <w:rPr>
                <w:rFonts w:ascii="Times New Roman" w:eastAsia="Times New Roman" w:hAnsi="Times New Roman" w:cs="Times New Roman"/>
                <w:sz w:val="18"/>
                <w:szCs w:val="18"/>
              </w:rPr>
              <w:t>7050</w:t>
            </w: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</w:t>
            </w:r>
            <w:r w:rsidR="00D716AA"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proofErr w:type="gramEnd"/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0154D1" w:rsidRDefault="007848A3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0154D1" w:rsidRDefault="001513F4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238719,32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0154D1" w:rsidRDefault="00151E30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140297,07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1718AC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F87AC3" w:rsidRPr="00A72033" w:rsidTr="0099268E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6AA" w:rsidRDefault="00D716AA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E06AA9" w:rsidRDefault="00D716AA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Ибраева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Олихановна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E06AA9" w:rsidRDefault="00BC05B0" w:rsidP="00F20C3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32кв.м. безвозмездное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фактическое предоставление)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E06AA9" w:rsidRDefault="00BD39C2" w:rsidP="00F20C3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E" w:rsidRPr="00E06AA9" w:rsidRDefault="00F20C3E" w:rsidP="00F20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E06AA9" w:rsidRDefault="00BF2D04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A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лада гранта </w:t>
            </w:r>
            <w:r w:rsidRPr="00E06A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индивидуальн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E8F" w:rsidRPr="00E06AA9" w:rsidRDefault="0067614F" w:rsidP="00BC05B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E06AA9" w:rsidRDefault="003B45D9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E06AA9" w:rsidRDefault="00151E30" w:rsidP="00065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  <w:r w:rsidR="00BC05B0">
              <w:rPr>
                <w:rFonts w:ascii="Times New Roman" w:eastAsia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E06AA9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E06AA9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7AC3" w:rsidRPr="00A72033" w:rsidTr="0099268E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3F6" w:rsidRPr="00A72033" w:rsidRDefault="00B963F6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3B45D9" w:rsidRDefault="00BC05B0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Синицин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Петрович 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D04" w:rsidRDefault="00BC05B0" w:rsidP="00BC05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136 га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индивидуальная) Россия, земельный участок 900кв.м.(индивидуальная)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земельный участок 136га (индивидуальная) Россия, земельный участок 34га. (индивидуальная) Россия,</w:t>
            </w:r>
            <w:r w:rsidR="00BF2D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земельный участок 102га. (индивидуальная) Россия, земельный участок 102га. (индивидуальная) Россия, земельный участок 49га. (индивидуальная) Россия, земельный участок 50га. (индивидуальная) Россия, земельный участок </w:t>
            </w:r>
            <w:r w:rsidR="00151E30">
              <w:rPr>
                <w:rFonts w:ascii="Times New Roman" w:eastAsia="Times New Roman" w:hAnsi="Times New Roman" w:cs="Times New Roman"/>
                <w:sz w:val="18"/>
                <w:szCs w:val="18"/>
              </w:rPr>
              <w:t>136га. (индивидуальная) Россия</w:t>
            </w:r>
            <w:r w:rsidR="00BF2D0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6761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земельный участок 1000000кв.м. (договор аренды) Россия</w:t>
            </w:r>
            <w:r w:rsidR="00151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земельный участок 136 га </w:t>
            </w:r>
            <w:r w:rsidR="00263647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151E3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r w:rsidR="0026364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151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Россия, земельный участок 186 га пожизненное пользование Россия, земельный участок 74 га </w:t>
            </w:r>
            <w:r w:rsidR="00263647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151E30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аренды</w:t>
            </w:r>
            <w:r w:rsidR="0026364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151E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</w:t>
            </w:r>
            <w:r w:rsidR="00263647">
              <w:rPr>
                <w:rFonts w:ascii="Times New Roman" w:eastAsia="Times New Roman" w:hAnsi="Times New Roman" w:cs="Times New Roman"/>
                <w:sz w:val="18"/>
                <w:szCs w:val="18"/>
              </w:rPr>
              <w:t>, земельный участок 34 га (договор аренды) Россия.</w:t>
            </w:r>
          </w:p>
          <w:p w:rsidR="00BF2D04" w:rsidRDefault="00BF2D04" w:rsidP="00BC05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68,3кв.м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индивидуальная)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Россия,жилой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дом 37,7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(индивидуальная) Россия, нежилое здание 91,0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индивидуальная,</w:t>
            </w:r>
            <w:r w:rsidR="00863D5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стол</w:t>
            </w:r>
            <w:r w:rsidR="00863D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овая 185,1 </w:t>
            </w:r>
            <w:proofErr w:type="spellStart"/>
            <w:r w:rsidR="00863D5D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863D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индивидуальная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Россия, здание склада 283,2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индивидуальная, Россия, ЗАВ-4-нежилое 67,2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, индивидуальная, Россия </w:t>
            </w:r>
          </w:p>
          <w:p w:rsidR="00B963F6" w:rsidRPr="003B45D9" w:rsidRDefault="00BC05B0" w:rsidP="00BC05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Default="0067614F" w:rsidP="00F6030C">
            <w:pPr>
              <w:pStyle w:val="a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 608,1 (индивидуальная) Россия, жилой дом 212,4кв.м. (индивидуальная) Россия</w:t>
            </w:r>
          </w:p>
          <w:p w:rsidR="00F87AC3" w:rsidRPr="003B45D9" w:rsidRDefault="00F87AC3" w:rsidP="00F87AC3">
            <w:pPr>
              <w:pStyle w:val="a6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68,3кв.м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безвозмездное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)Россия, земельный участок 900кв.м.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безвозмездное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</w:t>
            </w:r>
            <w:r w:rsidR="00A27509">
              <w:rPr>
                <w:rFonts w:ascii="Times New Roman" w:eastAsia="Times New Roman" w:hAnsi="Times New Roman" w:cs="Times New Roman"/>
                <w:sz w:val="18"/>
                <w:szCs w:val="18"/>
              </w:rPr>
              <w:t>, Россия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3B45D9" w:rsidRDefault="00B963F6" w:rsidP="00BF2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3B45D9" w:rsidRDefault="00263647" w:rsidP="00863D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Субара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индивидуальный, легковой автомобиль «Нива», индивидуальный, </w:t>
            </w:r>
            <w:r w:rsidR="006761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трактор Беларус-80.1, </w:t>
            </w:r>
            <w:proofErr w:type="spellStart"/>
            <w:r w:rsidR="0067614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proofErr w:type="gramStart"/>
            <w:r w:rsidR="0067614F">
              <w:rPr>
                <w:rFonts w:ascii="Times New Roman" w:eastAsia="Times New Roman" w:hAnsi="Times New Roman" w:cs="Times New Roman"/>
                <w:sz w:val="18"/>
                <w:szCs w:val="18"/>
              </w:rPr>
              <w:t>,т</w:t>
            </w:r>
            <w:proofErr w:type="gramEnd"/>
            <w:r w:rsidR="0067614F">
              <w:rPr>
                <w:rFonts w:ascii="Times New Roman" w:eastAsia="Times New Roman" w:hAnsi="Times New Roman" w:cs="Times New Roman"/>
                <w:sz w:val="18"/>
                <w:szCs w:val="18"/>
              </w:rPr>
              <w:t>рактор</w:t>
            </w:r>
            <w:proofErr w:type="spellEnd"/>
            <w:r w:rsidR="006761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Беларус-80.1, индивидуальная, трактор ДТ-75, индивидуальная, трактор ЮМЗ-</w:t>
            </w:r>
            <w:r w:rsidR="00863D5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6761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индивидуальная, комбайн Е-1200-1 , индивидуальная, комбайн КЗС-1218-29, </w:t>
            </w:r>
            <w:proofErr w:type="spellStart"/>
            <w:r w:rsidR="0067614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индивидуальная,трактор</w:t>
            </w:r>
            <w:proofErr w:type="spellEnd"/>
            <w:r w:rsidR="006761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К-700А, индивидуальная, трактор К-700А, индивидуальная,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комбайн КЗС-10К26 индивидуальный, </w:t>
            </w:r>
            <w:r w:rsidR="006761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снегоход, индивидуальная, прицеп самосвальный (</w:t>
            </w:r>
            <w:r w:rsidR="000553D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r w:rsidR="006761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), </w:t>
            </w:r>
            <w:r w:rsidR="00863D5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67614F">
              <w:rPr>
                <w:rFonts w:ascii="Times New Roman" w:eastAsia="Times New Roman" w:hAnsi="Times New Roman" w:cs="Times New Roman"/>
                <w:sz w:val="18"/>
                <w:szCs w:val="18"/>
              </w:rPr>
              <w:t>рицеп легковой (</w:t>
            </w:r>
            <w:r w:rsidR="000553D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r w:rsidR="0067614F">
              <w:rPr>
                <w:rFonts w:ascii="Times New Roman" w:eastAsia="Times New Roman" w:hAnsi="Times New Roman" w:cs="Times New Roman"/>
                <w:sz w:val="18"/>
                <w:szCs w:val="18"/>
              </w:rPr>
              <w:t>), цистерна(индивидуальная)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3B45D9" w:rsidRDefault="007848A3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3B45D9" w:rsidRDefault="007848A3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3B45D9" w:rsidRDefault="00263647" w:rsidP="006E3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9476799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3B45D9" w:rsidRDefault="00D87D38" w:rsidP="006E36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242738,91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464CE7" w:rsidRDefault="003B45D9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</w:t>
            </w:r>
          </w:p>
        </w:tc>
      </w:tr>
      <w:tr w:rsidR="00F87AC3" w:rsidRPr="00A72033" w:rsidTr="0099268E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5C7" w:rsidRPr="00A72033" w:rsidRDefault="008325C7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5C7" w:rsidRPr="00A36296" w:rsidRDefault="00777D2A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Садчикова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Муратовна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CE7" w:rsidRPr="00A36296" w:rsidRDefault="00464CE7" w:rsidP="00464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 w:rsidR="00777D2A">
              <w:rPr>
                <w:rFonts w:ascii="Times New Roman" w:eastAsia="Times New Roman" w:hAnsi="Times New Roman" w:cs="Times New Roman"/>
                <w:sz w:val="18"/>
                <w:szCs w:val="18"/>
              </w:rPr>
              <w:t>63,3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кв.м. общая долевая</w:t>
            </w:r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Россия </w:t>
            </w:r>
          </w:p>
          <w:p w:rsidR="00464CE7" w:rsidRPr="00A36296" w:rsidRDefault="00464CE7" w:rsidP="00464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="00777D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1200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м.  общая 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долевая  Россия</w:t>
            </w:r>
          </w:p>
          <w:p w:rsidR="008325C7" w:rsidRPr="00A36296" w:rsidRDefault="008325C7" w:rsidP="00464CE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5C7" w:rsidRPr="00A36296" w:rsidRDefault="008325C7" w:rsidP="00777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D2A" w:rsidRDefault="007A1463" w:rsidP="007A14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(несовершеннолетняя дочь)</w:t>
            </w:r>
          </w:p>
          <w:p w:rsidR="00777D2A" w:rsidRPr="00A36296" w:rsidRDefault="00777D2A" w:rsidP="00777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63,3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 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общая долевая</w:t>
            </w:r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Россия </w:t>
            </w:r>
          </w:p>
          <w:p w:rsidR="00777D2A" w:rsidRPr="00A36296" w:rsidRDefault="00777D2A" w:rsidP="00777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1200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м.  общая долевая  Россия</w:t>
            </w:r>
          </w:p>
          <w:p w:rsidR="008325C7" w:rsidRPr="00A36296" w:rsidRDefault="00777D2A" w:rsidP="007A14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22440000, общая долевая, Россия</w:t>
            </w:r>
            <w:r w:rsidR="007A1463"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5C7" w:rsidRPr="00A36296" w:rsidRDefault="003B45D9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----------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5C7" w:rsidRPr="00A36296" w:rsidRDefault="008325C7" w:rsidP="007745F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5C7" w:rsidRPr="00A36296" w:rsidRDefault="008325C7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5C7" w:rsidRPr="00A36296" w:rsidRDefault="00777D2A" w:rsidP="00D87D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87D3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r w:rsidR="00D87D38">
              <w:rPr>
                <w:rFonts w:ascii="Times New Roman" w:eastAsia="Times New Roman" w:hAnsi="Times New Roman" w:cs="Times New Roman"/>
                <w:sz w:val="18"/>
                <w:szCs w:val="18"/>
              </w:rPr>
              <w:t>00,69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5C7" w:rsidRPr="00A36296" w:rsidRDefault="008325C7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5C7" w:rsidRPr="00A36296" w:rsidRDefault="00D87D38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102120,00</w:t>
            </w:r>
          </w:p>
        </w:tc>
      </w:tr>
      <w:tr w:rsidR="007C4CA7" w:rsidRPr="00A72033" w:rsidTr="0099268E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Pr="00A72033" w:rsidRDefault="007C4CA7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Default="007C4CA7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Сабитов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Тулеуханович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Pr="00A36296" w:rsidRDefault="007C4CA7" w:rsidP="007C4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38,8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Россия </w:t>
            </w:r>
          </w:p>
          <w:p w:rsidR="007C4CA7" w:rsidRPr="00A36296" w:rsidRDefault="007C4CA7" w:rsidP="007C4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270000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м.  общая долевая  Россия</w:t>
            </w:r>
          </w:p>
          <w:p w:rsidR="007C4CA7" w:rsidRPr="00A36296" w:rsidRDefault="007C4CA7" w:rsidP="00464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Pr="00A36296" w:rsidRDefault="007C4CA7" w:rsidP="007C4C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30,3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Россия </w:t>
            </w:r>
          </w:p>
          <w:p w:rsidR="007C4CA7" w:rsidRPr="00A36296" w:rsidRDefault="007C4CA7" w:rsidP="00777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Pr="00A36296" w:rsidRDefault="007C4CA7" w:rsidP="007A14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Default="00D87D38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«Лада Веста»-2016 г.</w:t>
            </w:r>
            <w:r w:rsidR="007C4C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(индивидуальная),  автомобильный прицеп (индивидуальная)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Pr="00A36296" w:rsidRDefault="007C4CA7" w:rsidP="007745F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Pr="00A36296" w:rsidRDefault="007C4CA7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Default="00D87D38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675586,62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Pr="00A36296" w:rsidRDefault="00D87D38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86244,30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Default="007C4CA7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4CA7" w:rsidRPr="00A72033" w:rsidTr="0099268E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Pr="00A72033" w:rsidRDefault="007C4CA7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Default="009A3154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Шишлянникова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Васильевна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154" w:rsidRPr="00A36296" w:rsidRDefault="009A3154" w:rsidP="009A31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89,4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Россия </w:t>
            </w:r>
          </w:p>
          <w:p w:rsidR="009A3154" w:rsidRPr="00A36296" w:rsidRDefault="009A3154" w:rsidP="009A31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1512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кв..м</w:t>
            </w:r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индивидуальная) 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C4CA7" w:rsidRPr="00A36296" w:rsidRDefault="007C4CA7" w:rsidP="00464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Pr="00A36296" w:rsidRDefault="00A27509" w:rsidP="00A27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89,4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безвозмездное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фактическое предоставление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Россия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Pr="00A36296" w:rsidRDefault="00A27509" w:rsidP="007A14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Несовершеннолетняя дочь 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89,4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безвозмездное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фактическое предоставление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Россия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Default="00A27509" w:rsidP="00A275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21014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), 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Pr="00A36296" w:rsidRDefault="007C4CA7" w:rsidP="007745F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Pr="00A36296" w:rsidRDefault="007C4CA7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Default="00D87D38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285336,99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Pr="00A36296" w:rsidRDefault="00D87D38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215827,44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CA7" w:rsidRDefault="007C4CA7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94633" w:rsidRDefault="00894633"/>
    <w:sectPr w:rsidR="00894633" w:rsidSect="00734A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4AF4"/>
    <w:rsid w:val="000015A2"/>
    <w:rsid w:val="000154D1"/>
    <w:rsid w:val="000553D1"/>
    <w:rsid w:val="00057C2D"/>
    <w:rsid w:val="000650DA"/>
    <w:rsid w:val="0006546E"/>
    <w:rsid w:val="00087B86"/>
    <w:rsid w:val="00087BD0"/>
    <w:rsid w:val="000D3101"/>
    <w:rsid w:val="000E3E41"/>
    <w:rsid w:val="000F684F"/>
    <w:rsid w:val="000F70EC"/>
    <w:rsid w:val="00116269"/>
    <w:rsid w:val="00120B9C"/>
    <w:rsid w:val="00144D7D"/>
    <w:rsid w:val="001513F4"/>
    <w:rsid w:val="00151E30"/>
    <w:rsid w:val="00160662"/>
    <w:rsid w:val="001718AC"/>
    <w:rsid w:val="001A24CC"/>
    <w:rsid w:val="001A5A57"/>
    <w:rsid w:val="001C057B"/>
    <w:rsid w:val="001E638A"/>
    <w:rsid w:val="0020415C"/>
    <w:rsid w:val="00220115"/>
    <w:rsid w:val="002237F4"/>
    <w:rsid w:val="00261C99"/>
    <w:rsid w:val="00263647"/>
    <w:rsid w:val="002813EB"/>
    <w:rsid w:val="00292565"/>
    <w:rsid w:val="002A03EB"/>
    <w:rsid w:val="002B62C7"/>
    <w:rsid w:val="003050AE"/>
    <w:rsid w:val="00327D2D"/>
    <w:rsid w:val="00360C8C"/>
    <w:rsid w:val="0036433A"/>
    <w:rsid w:val="00375E54"/>
    <w:rsid w:val="00392156"/>
    <w:rsid w:val="00392F67"/>
    <w:rsid w:val="003B45D9"/>
    <w:rsid w:val="003C4D9B"/>
    <w:rsid w:val="003E5D40"/>
    <w:rsid w:val="003F15AA"/>
    <w:rsid w:val="00402D59"/>
    <w:rsid w:val="0042065D"/>
    <w:rsid w:val="0042321B"/>
    <w:rsid w:val="0042671C"/>
    <w:rsid w:val="00464CE7"/>
    <w:rsid w:val="00473662"/>
    <w:rsid w:val="00477D20"/>
    <w:rsid w:val="004B4A51"/>
    <w:rsid w:val="004D1CD9"/>
    <w:rsid w:val="004E767E"/>
    <w:rsid w:val="0052685C"/>
    <w:rsid w:val="00526924"/>
    <w:rsid w:val="0053239D"/>
    <w:rsid w:val="00533A68"/>
    <w:rsid w:val="0054124E"/>
    <w:rsid w:val="005538FA"/>
    <w:rsid w:val="00554981"/>
    <w:rsid w:val="005614CD"/>
    <w:rsid w:val="00572711"/>
    <w:rsid w:val="00573C4D"/>
    <w:rsid w:val="005836EC"/>
    <w:rsid w:val="0059776D"/>
    <w:rsid w:val="005B6FD2"/>
    <w:rsid w:val="005D0E57"/>
    <w:rsid w:val="005F5EC0"/>
    <w:rsid w:val="0062298D"/>
    <w:rsid w:val="00637EBA"/>
    <w:rsid w:val="006449DD"/>
    <w:rsid w:val="00661D3D"/>
    <w:rsid w:val="0067614F"/>
    <w:rsid w:val="00683E2D"/>
    <w:rsid w:val="00691352"/>
    <w:rsid w:val="00694467"/>
    <w:rsid w:val="006A0E8F"/>
    <w:rsid w:val="006B3814"/>
    <w:rsid w:val="006E3514"/>
    <w:rsid w:val="006E7E98"/>
    <w:rsid w:val="006F5B44"/>
    <w:rsid w:val="007326E8"/>
    <w:rsid w:val="00733C90"/>
    <w:rsid w:val="00734AF4"/>
    <w:rsid w:val="00741596"/>
    <w:rsid w:val="0076747E"/>
    <w:rsid w:val="00777D2A"/>
    <w:rsid w:val="00783B23"/>
    <w:rsid w:val="007848A3"/>
    <w:rsid w:val="00792E64"/>
    <w:rsid w:val="007A10A3"/>
    <w:rsid w:val="007A1463"/>
    <w:rsid w:val="007C4CA7"/>
    <w:rsid w:val="008325C7"/>
    <w:rsid w:val="00863D5D"/>
    <w:rsid w:val="00874752"/>
    <w:rsid w:val="00890F42"/>
    <w:rsid w:val="00894633"/>
    <w:rsid w:val="00894B19"/>
    <w:rsid w:val="008B4C77"/>
    <w:rsid w:val="008D32AE"/>
    <w:rsid w:val="008F4B6D"/>
    <w:rsid w:val="008F7334"/>
    <w:rsid w:val="009151AF"/>
    <w:rsid w:val="00926262"/>
    <w:rsid w:val="00933222"/>
    <w:rsid w:val="00965D9B"/>
    <w:rsid w:val="0098001E"/>
    <w:rsid w:val="0099268E"/>
    <w:rsid w:val="00994041"/>
    <w:rsid w:val="009A3154"/>
    <w:rsid w:val="009A71CC"/>
    <w:rsid w:val="009B2203"/>
    <w:rsid w:val="00A1748F"/>
    <w:rsid w:val="00A27509"/>
    <w:rsid w:val="00A33668"/>
    <w:rsid w:val="00A36296"/>
    <w:rsid w:val="00A61A93"/>
    <w:rsid w:val="00A72033"/>
    <w:rsid w:val="00AB777D"/>
    <w:rsid w:val="00AC422D"/>
    <w:rsid w:val="00AC4D6A"/>
    <w:rsid w:val="00B05BC0"/>
    <w:rsid w:val="00B12270"/>
    <w:rsid w:val="00B271C3"/>
    <w:rsid w:val="00B412D6"/>
    <w:rsid w:val="00B44A17"/>
    <w:rsid w:val="00B84FE1"/>
    <w:rsid w:val="00B921D0"/>
    <w:rsid w:val="00B963F6"/>
    <w:rsid w:val="00BB22F3"/>
    <w:rsid w:val="00BC05B0"/>
    <w:rsid w:val="00BD39C2"/>
    <w:rsid w:val="00BE356C"/>
    <w:rsid w:val="00BF2D04"/>
    <w:rsid w:val="00BF7AB5"/>
    <w:rsid w:val="00C0204F"/>
    <w:rsid w:val="00C02161"/>
    <w:rsid w:val="00C07A91"/>
    <w:rsid w:val="00C36620"/>
    <w:rsid w:val="00C5233E"/>
    <w:rsid w:val="00C5513C"/>
    <w:rsid w:val="00C61179"/>
    <w:rsid w:val="00C764F9"/>
    <w:rsid w:val="00C76FC1"/>
    <w:rsid w:val="00C830B8"/>
    <w:rsid w:val="00C852BD"/>
    <w:rsid w:val="00C85FA2"/>
    <w:rsid w:val="00C865C2"/>
    <w:rsid w:val="00CB511A"/>
    <w:rsid w:val="00CC10A8"/>
    <w:rsid w:val="00CE0B83"/>
    <w:rsid w:val="00D10793"/>
    <w:rsid w:val="00D33F56"/>
    <w:rsid w:val="00D530FF"/>
    <w:rsid w:val="00D61C4B"/>
    <w:rsid w:val="00D67C27"/>
    <w:rsid w:val="00D716AA"/>
    <w:rsid w:val="00D8202C"/>
    <w:rsid w:val="00D87D38"/>
    <w:rsid w:val="00D92DD3"/>
    <w:rsid w:val="00D93226"/>
    <w:rsid w:val="00DA0EDD"/>
    <w:rsid w:val="00DA54F5"/>
    <w:rsid w:val="00DA6506"/>
    <w:rsid w:val="00DB1077"/>
    <w:rsid w:val="00DC50BE"/>
    <w:rsid w:val="00DF5E26"/>
    <w:rsid w:val="00E06AA9"/>
    <w:rsid w:val="00E223AA"/>
    <w:rsid w:val="00E32D95"/>
    <w:rsid w:val="00E6688A"/>
    <w:rsid w:val="00E86DE5"/>
    <w:rsid w:val="00EA1CC0"/>
    <w:rsid w:val="00EC5204"/>
    <w:rsid w:val="00ED4224"/>
    <w:rsid w:val="00EE427F"/>
    <w:rsid w:val="00F100DB"/>
    <w:rsid w:val="00F20C3E"/>
    <w:rsid w:val="00F27E38"/>
    <w:rsid w:val="00F31446"/>
    <w:rsid w:val="00F450D7"/>
    <w:rsid w:val="00F5666D"/>
    <w:rsid w:val="00F6030C"/>
    <w:rsid w:val="00F73CDA"/>
    <w:rsid w:val="00F87AC3"/>
    <w:rsid w:val="00F92C84"/>
    <w:rsid w:val="00FC7A72"/>
    <w:rsid w:val="00FD075B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A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4AF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34A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E7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wnloads\&#1085;&#1086;&#1088;&#1084;&#1086;&#1090;&#1074;&#1086;&#1088;&#1095;&#1077;&#1089;&#1090;&#1074;&#1086;%20&#1055;&#1086;&#1083;&#1086;&#1078;&#1077;&#1085;&#1080;&#1077;%20&#1089;&#1087;&#1088;&#1072;&#1074;&#1082;&#1072;%20&#1076;&#1077;&#1087;&#1091;&#1090;&#1072;&#1090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85;&#1086;&#1088;&#1084;&#1086;&#1090;&#1074;&#1086;&#1088;&#1095;&#1077;&#1089;&#1090;&#1074;&#1086;%20&#1055;&#1086;&#1083;&#1086;&#1078;&#1077;&#1085;&#1080;&#1077;%20&#1089;&#1087;&#1088;&#1072;&#1074;&#1082;&#1072;%20&#1076;&#1077;&#1087;&#1091;&#1090;&#1072;&#109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08B37-1352-46D2-9E4E-8EFC074F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NovikovaNV</dc:creator>
  <cp:keywords/>
  <dc:description/>
  <cp:lastModifiedBy>User</cp:lastModifiedBy>
  <cp:revision>87</cp:revision>
  <cp:lastPrinted>2012-05-12T05:33:00Z</cp:lastPrinted>
  <dcterms:created xsi:type="dcterms:W3CDTF">2012-05-04T07:05:00Z</dcterms:created>
  <dcterms:modified xsi:type="dcterms:W3CDTF">2017-04-26T05:52:00Z</dcterms:modified>
</cp:coreProperties>
</file>